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0EBAE" w14:textId="4DFAEFC8" w:rsidR="0072775F" w:rsidRPr="00BE551D" w:rsidRDefault="00D644BD" w:rsidP="00BE551D">
      <w:pPr>
        <w:spacing w:after="0"/>
        <w:jc w:val="right"/>
        <w:rPr>
          <w:rFonts w:cs="Calibri"/>
          <w:b/>
          <w:spacing w:val="50"/>
          <w:sz w:val="14"/>
          <w:szCs w:val="52"/>
        </w:rPr>
      </w:pPr>
      <w:r>
        <w:rPr>
          <w:rFonts w:cs="Calibri"/>
          <w:b/>
          <w:noProof/>
          <w:spacing w:val="50"/>
          <w:sz w:val="36"/>
          <w:szCs w:val="52"/>
        </w:rPr>
        <w:drawing>
          <wp:anchor distT="0" distB="0" distL="114300" distR="114300" simplePos="0" relativeHeight="251658240" behindDoc="0" locked="0" layoutInCell="1" allowOverlap="1" wp14:anchorId="0BCA01F9" wp14:editId="2A32A64D">
            <wp:simplePos x="0" y="0"/>
            <wp:positionH relativeFrom="column">
              <wp:posOffset>325120</wp:posOffset>
            </wp:positionH>
            <wp:positionV relativeFrom="paragraph">
              <wp:posOffset>-50800</wp:posOffset>
            </wp:positionV>
            <wp:extent cx="914400" cy="11064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_10thF_web.png"/>
                    <pic:cNvPicPr/>
                  </pic:nvPicPr>
                  <pic:blipFill>
                    <a:blip r:embed="rId8"/>
                    <a:stretch>
                      <a:fillRect/>
                    </a:stretch>
                  </pic:blipFill>
                  <pic:spPr>
                    <a:xfrm>
                      <a:off x="0" y="0"/>
                      <a:ext cx="914400" cy="1106424"/>
                    </a:xfrm>
                    <a:prstGeom prst="rect">
                      <a:avLst/>
                    </a:prstGeom>
                  </pic:spPr>
                </pic:pic>
              </a:graphicData>
            </a:graphic>
            <wp14:sizeRelH relativeFrom="page">
              <wp14:pctWidth>0</wp14:pctWidth>
            </wp14:sizeRelH>
            <wp14:sizeRelV relativeFrom="page">
              <wp14:pctHeight>0</wp14:pctHeight>
            </wp14:sizeRelV>
          </wp:anchor>
        </w:drawing>
      </w:r>
    </w:p>
    <w:p w14:paraId="594E6B72" w14:textId="639B0AD1" w:rsidR="00DD075A" w:rsidRPr="00BE551D" w:rsidRDefault="00D772A9" w:rsidP="008F565D">
      <w:pPr>
        <w:spacing w:after="0"/>
        <w:ind w:firstLine="2700"/>
        <w:rPr>
          <w:rFonts w:cs="Calibri"/>
          <w:b/>
          <w:spacing w:val="50"/>
          <w:sz w:val="36"/>
          <w:szCs w:val="52"/>
        </w:rPr>
      </w:pPr>
      <w:r w:rsidRPr="00BE551D">
        <w:rPr>
          <w:rFonts w:cs="Calibri"/>
          <w:b/>
          <w:spacing w:val="50"/>
          <w:sz w:val="36"/>
          <w:szCs w:val="52"/>
        </w:rPr>
        <w:t>For Immediate Release</w:t>
      </w:r>
    </w:p>
    <w:p w14:paraId="32DCDC56" w14:textId="6481A0D6" w:rsidR="00D644BD" w:rsidRPr="00D644BD" w:rsidRDefault="00972B22" w:rsidP="008F565D">
      <w:pPr>
        <w:spacing w:after="0"/>
        <w:ind w:left="2160" w:firstLine="540"/>
        <w:rPr>
          <w:rFonts w:cs="Calibri"/>
          <w:noProof/>
          <w:sz w:val="24"/>
        </w:rPr>
      </w:pPr>
      <w:r w:rsidRPr="00D644BD">
        <w:rPr>
          <w:rFonts w:cs="Calibri"/>
          <w:b/>
          <w:sz w:val="24"/>
        </w:rPr>
        <w:t>Media</w:t>
      </w:r>
      <w:r w:rsidR="00DD075A" w:rsidRPr="00D644BD">
        <w:rPr>
          <w:rFonts w:cs="Calibri"/>
          <w:b/>
          <w:sz w:val="24"/>
        </w:rPr>
        <w:t xml:space="preserve"> Contact:</w:t>
      </w:r>
      <w:r w:rsidR="0072775F" w:rsidRPr="00D644BD">
        <w:rPr>
          <w:rFonts w:cs="Calibri"/>
          <w:sz w:val="24"/>
        </w:rPr>
        <w:t xml:space="preserve"> Angie Bertucci</w:t>
      </w:r>
      <w:r w:rsidR="008F565D">
        <w:rPr>
          <w:rFonts w:cs="Calibri"/>
          <w:sz w:val="24"/>
        </w:rPr>
        <w:tab/>
      </w:r>
      <w:hyperlink r:id="rId9" w:history="1">
        <w:r w:rsidR="0072775F" w:rsidRPr="00D644BD">
          <w:rPr>
            <w:rStyle w:val="Hyperlink"/>
            <w:rFonts w:cs="Calibri"/>
            <w:color w:val="auto"/>
            <w:sz w:val="24"/>
          </w:rPr>
          <w:t>abertucci@lobero.com</w:t>
        </w:r>
      </w:hyperlink>
      <w:r w:rsidR="00B704C2" w:rsidRPr="00B704C2">
        <w:rPr>
          <w:rStyle w:val="Hyperlink"/>
          <w:rFonts w:cs="Calibri"/>
          <w:color w:val="auto"/>
          <w:sz w:val="24"/>
          <w:u w:val="none"/>
        </w:rPr>
        <w:t xml:space="preserve"> / </w:t>
      </w:r>
      <w:r w:rsidR="00DD075A" w:rsidRPr="00D644BD">
        <w:rPr>
          <w:rFonts w:cs="Calibri"/>
          <w:noProof/>
          <w:sz w:val="24"/>
        </w:rPr>
        <w:t>805.</w:t>
      </w:r>
      <w:r w:rsidR="00842BA9" w:rsidRPr="00D644BD">
        <w:rPr>
          <w:rFonts w:cs="Calibri"/>
          <w:noProof/>
          <w:sz w:val="24"/>
        </w:rPr>
        <w:t>679.</w:t>
      </w:r>
      <w:r w:rsidR="0072775F" w:rsidRPr="00D644BD">
        <w:rPr>
          <w:rFonts w:cs="Calibri"/>
          <w:noProof/>
          <w:sz w:val="24"/>
        </w:rPr>
        <w:t>6</w:t>
      </w:r>
      <w:r w:rsidR="00842BA9" w:rsidRPr="00D644BD">
        <w:rPr>
          <w:rFonts w:cs="Calibri"/>
          <w:noProof/>
          <w:sz w:val="24"/>
        </w:rPr>
        <w:t>0</w:t>
      </w:r>
      <w:r w:rsidR="00DD075A" w:rsidRPr="00D644BD">
        <w:rPr>
          <w:rFonts w:cs="Calibri"/>
          <w:noProof/>
          <w:sz w:val="24"/>
        </w:rPr>
        <w:t>10</w:t>
      </w:r>
    </w:p>
    <w:p w14:paraId="3E6BEC03" w14:textId="77777777" w:rsidR="008F4375" w:rsidRPr="00BE551D" w:rsidRDefault="008F4375" w:rsidP="00BE551D">
      <w:pPr>
        <w:spacing w:after="0"/>
        <w:rPr>
          <w:rFonts w:cs="Calibri"/>
          <w:sz w:val="36"/>
          <w:szCs w:val="36"/>
        </w:rPr>
        <w:sectPr w:rsidR="008F4375" w:rsidRPr="00BE551D" w:rsidSect="001419A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08" w:bottom="1008" w:left="1008" w:header="720" w:footer="576" w:gutter="0"/>
          <w:cols w:space="720"/>
          <w:titlePg/>
          <w:docGrid w:linePitch="360"/>
        </w:sectPr>
      </w:pPr>
    </w:p>
    <w:p w14:paraId="4D49F898" w14:textId="77777777" w:rsidR="00DD075A" w:rsidRDefault="00DD075A" w:rsidP="00EF592D">
      <w:pPr>
        <w:pStyle w:val="Heading1"/>
        <w:keepNext w:val="0"/>
        <w:tabs>
          <w:tab w:val="left" w:pos="864"/>
          <w:tab w:val="center" w:pos="4680"/>
        </w:tabs>
        <w:spacing w:line="276" w:lineRule="auto"/>
        <w:contextualSpacing/>
        <w:rPr>
          <w:rFonts w:ascii="Calibri" w:hAnsi="Calibri" w:cs="Calibri"/>
          <w:sz w:val="28"/>
          <w:szCs w:val="28"/>
          <w:u w:val="single"/>
        </w:rPr>
      </w:pPr>
    </w:p>
    <w:p w14:paraId="5C041A44" w14:textId="77777777" w:rsidR="008F565D" w:rsidRPr="008F565D" w:rsidRDefault="008F565D" w:rsidP="008F565D"/>
    <w:p w14:paraId="44DAA155" w14:textId="4AE1D80C" w:rsidR="00DA7905" w:rsidRPr="008F565D" w:rsidRDefault="00A0342D" w:rsidP="008F565D">
      <w:pPr>
        <w:pStyle w:val="Heading1"/>
        <w:tabs>
          <w:tab w:val="left" w:pos="864"/>
          <w:tab w:val="center" w:pos="4680"/>
        </w:tabs>
        <w:spacing w:line="276" w:lineRule="auto"/>
        <w:jc w:val="center"/>
        <w:rPr>
          <w:rFonts w:ascii="Calibri" w:hAnsi="Calibri" w:cs="Calibri"/>
          <w:sz w:val="36"/>
          <w:szCs w:val="36"/>
        </w:rPr>
      </w:pPr>
      <w:r w:rsidRPr="00BE551D">
        <w:rPr>
          <w:rFonts w:ascii="Calibri" w:hAnsi="Calibri" w:cs="Calibri"/>
          <w:sz w:val="36"/>
          <w:szCs w:val="36"/>
        </w:rPr>
        <w:t>DANCE</w:t>
      </w:r>
      <w:r w:rsidR="0047020E" w:rsidRPr="00BE551D">
        <w:rPr>
          <w:rFonts w:ascii="Calibri" w:hAnsi="Calibri" w:cs="Calibri"/>
          <w:sz w:val="36"/>
          <w:szCs w:val="36"/>
        </w:rPr>
        <w:t>works</w:t>
      </w:r>
      <w:r w:rsidR="000B7BE6">
        <w:rPr>
          <w:rFonts w:ascii="Calibri" w:hAnsi="Calibri" w:cs="Calibri"/>
          <w:sz w:val="36"/>
          <w:szCs w:val="36"/>
        </w:rPr>
        <w:t xml:space="preserve"> Welcomes Doug Elkins for 2018 Residency and</w:t>
      </w:r>
      <w:r w:rsidR="00DE11B3">
        <w:rPr>
          <w:rFonts w:ascii="Calibri" w:hAnsi="Calibri" w:cs="Calibri"/>
          <w:sz w:val="36"/>
          <w:szCs w:val="36"/>
        </w:rPr>
        <w:br/>
      </w:r>
      <w:r w:rsidR="0065121C">
        <w:rPr>
          <w:rFonts w:ascii="Calibri" w:hAnsi="Calibri" w:cs="Calibri"/>
          <w:sz w:val="36"/>
          <w:szCs w:val="36"/>
        </w:rPr>
        <w:t>Celebrates a Decade of Dance Innovation</w:t>
      </w:r>
      <w:r w:rsidR="000B7BE6">
        <w:rPr>
          <w:rFonts w:ascii="Calibri" w:hAnsi="Calibri" w:cs="Calibri"/>
          <w:sz w:val="36"/>
          <w:szCs w:val="36"/>
        </w:rPr>
        <w:t>!</w:t>
      </w:r>
    </w:p>
    <w:p w14:paraId="752F57FC" w14:textId="77777777" w:rsidR="008F565D" w:rsidRPr="00661269" w:rsidRDefault="008F565D" w:rsidP="008F565D">
      <w:pPr>
        <w:spacing w:after="0" w:line="360" w:lineRule="auto"/>
        <w:jc w:val="center"/>
        <w:rPr>
          <w:rFonts w:cs="Calibri"/>
          <w:sz w:val="10"/>
          <w:szCs w:val="10"/>
        </w:rPr>
      </w:pPr>
    </w:p>
    <w:p w14:paraId="102006ED" w14:textId="3026C7FB" w:rsidR="008F565D" w:rsidRPr="008F565D" w:rsidRDefault="007459E9" w:rsidP="008F565D">
      <w:pPr>
        <w:spacing w:after="0" w:line="360" w:lineRule="auto"/>
        <w:jc w:val="center"/>
        <w:rPr>
          <w:rFonts w:cs="Calibri"/>
          <w:b/>
          <w:i/>
          <w:sz w:val="24"/>
          <w:szCs w:val="26"/>
        </w:rPr>
      </w:pPr>
      <w:r w:rsidRPr="00661269">
        <w:rPr>
          <w:rFonts w:cs="Calibri"/>
          <w:b/>
          <w:sz w:val="26"/>
          <w:szCs w:val="26"/>
        </w:rPr>
        <w:t xml:space="preserve">Residency Begins Aug </w:t>
      </w:r>
      <w:r w:rsidR="0065121C" w:rsidRPr="00661269">
        <w:rPr>
          <w:rFonts w:cs="Calibri"/>
          <w:b/>
          <w:sz w:val="26"/>
          <w:szCs w:val="26"/>
        </w:rPr>
        <w:t>13</w:t>
      </w:r>
      <w:r w:rsidR="00661269" w:rsidRPr="00661269">
        <w:rPr>
          <w:rFonts w:cs="Calibri"/>
          <w:b/>
          <w:sz w:val="26"/>
          <w:szCs w:val="26"/>
        </w:rPr>
        <w:t>. P</w:t>
      </w:r>
      <w:r w:rsidR="00280DD3" w:rsidRPr="00661269">
        <w:rPr>
          <w:rFonts w:cs="Calibri"/>
          <w:b/>
          <w:sz w:val="26"/>
          <w:szCs w:val="26"/>
        </w:rPr>
        <w:t>erformances</w:t>
      </w:r>
      <w:r w:rsidR="00CE6D06" w:rsidRPr="00661269">
        <w:rPr>
          <w:rFonts w:cs="Calibri"/>
          <w:b/>
          <w:sz w:val="26"/>
          <w:szCs w:val="26"/>
        </w:rPr>
        <w:t xml:space="preserve"> Sept</w:t>
      </w:r>
      <w:r w:rsidR="00661269">
        <w:rPr>
          <w:rFonts w:cs="Calibri"/>
          <w:b/>
          <w:sz w:val="26"/>
          <w:szCs w:val="26"/>
        </w:rPr>
        <w:t xml:space="preserve"> </w:t>
      </w:r>
      <w:r w:rsidR="0065121C" w:rsidRPr="00661269">
        <w:rPr>
          <w:rFonts w:cs="Calibri"/>
          <w:b/>
          <w:sz w:val="26"/>
          <w:szCs w:val="26"/>
        </w:rPr>
        <w:t>7</w:t>
      </w:r>
      <w:r w:rsidR="00D477E0" w:rsidRPr="00661269">
        <w:rPr>
          <w:rFonts w:cs="Calibri"/>
          <w:b/>
          <w:sz w:val="26"/>
          <w:szCs w:val="26"/>
        </w:rPr>
        <w:t xml:space="preserve"> &amp;</w:t>
      </w:r>
      <w:r w:rsidR="00B704C2" w:rsidRPr="00661269">
        <w:rPr>
          <w:rFonts w:cs="Calibri"/>
          <w:b/>
          <w:sz w:val="26"/>
          <w:szCs w:val="26"/>
        </w:rPr>
        <w:t xml:space="preserve"> 8</w:t>
      </w:r>
      <w:r w:rsidR="00661269" w:rsidRPr="00661269">
        <w:rPr>
          <w:rFonts w:cs="Calibri"/>
          <w:b/>
          <w:sz w:val="26"/>
          <w:szCs w:val="26"/>
        </w:rPr>
        <w:t xml:space="preserve"> at the Lobero Theatre</w:t>
      </w:r>
      <w:r w:rsidR="008F565D">
        <w:rPr>
          <w:rFonts w:cs="Calibri"/>
          <w:b/>
          <w:sz w:val="24"/>
          <w:szCs w:val="26"/>
        </w:rPr>
        <w:br/>
      </w:r>
      <w:r w:rsidR="006F2F3A">
        <w:rPr>
          <w:rFonts w:cs="Calibri"/>
          <w:b/>
          <w:i/>
          <w:sz w:val="24"/>
          <w:szCs w:val="26"/>
        </w:rPr>
        <w:t xml:space="preserve">Performance </w:t>
      </w:r>
      <w:r w:rsidR="008F565D" w:rsidRPr="008F565D">
        <w:rPr>
          <w:rFonts w:cs="Calibri"/>
          <w:b/>
          <w:i/>
          <w:sz w:val="24"/>
          <w:szCs w:val="26"/>
        </w:rPr>
        <w:t>featur</w:t>
      </w:r>
      <w:r w:rsidR="006F2F3A">
        <w:rPr>
          <w:rFonts w:cs="Calibri"/>
          <w:b/>
          <w:i/>
          <w:sz w:val="24"/>
          <w:szCs w:val="26"/>
        </w:rPr>
        <w:t>es</w:t>
      </w:r>
      <w:r w:rsidR="008F565D" w:rsidRPr="008F565D">
        <w:rPr>
          <w:rFonts w:cs="Calibri"/>
          <w:b/>
          <w:i/>
          <w:sz w:val="24"/>
          <w:szCs w:val="26"/>
        </w:rPr>
        <w:t xml:space="preserve"> past DANCEworks alum: Aszure Barton, Brian Brooks, Larry Keigwin, Mark Dendy, Adam Barruch, Shannon Gillen, Kate Weare</w:t>
      </w:r>
      <w:r w:rsidR="008F565D">
        <w:rPr>
          <w:rFonts w:cs="Calibri"/>
          <w:b/>
          <w:i/>
          <w:sz w:val="24"/>
          <w:szCs w:val="26"/>
        </w:rPr>
        <w:t>,</w:t>
      </w:r>
      <w:r w:rsidR="008F565D" w:rsidRPr="008F565D">
        <w:rPr>
          <w:rFonts w:cs="Calibri"/>
          <w:b/>
          <w:i/>
          <w:sz w:val="24"/>
          <w:szCs w:val="26"/>
        </w:rPr>
        <w:t xml:space="preserve"> and Doug Varone</w:t>
      </w:r>
      <w:r w:rsidR="006F2F3A">
        <w:rPr>
          <w:rFonts w:cs="Calibri"/>
          <w:b/>
          <w:i/>
          <w:sz w:val="24"/>
          <w:szCs w:val="26"/>
        </w:rPr>
        <w:t xml:space="preserve"> (special guest)</w:t>
      </w:r>
      <w:bookmarkStart w:id="0" w:name="_GoBack"/>
      <w:bookmarkEnd w:id="0"/>
    </w:p>
    <w:p w14:paraId="5B49A5D1" w14:textId="77777777" w:rsidR="00DD075A" w:rsidRPr="00BE551D" w:rsidRDefault="00DD075A" w:rsidP="008F565D">
      <w:pPr>
        <w:spacing w:after="0" w:line="360" w:lineRule="auto"/>
        <w:jc w:val="both"/>
        <w:rPr>
          <w:rFonts w:cs="Calibri"/>
          <w:sz w:val="16"/>
          <w:szCs w:val="16"/>
        </w:rPr>
      </w:pPr>
    </w:p>
    <w:p w14:paraId="4DEDE652" w14:textId="7F4D7609" w:rsidR="00DA7905" w:rsidRDefault="00DD075A" w:rsidP="008F565D">
      <w:pPr>
        <w:spacing w:after="0"/>
        <w:jc w:val="both"/>
        <w:rPr>
          <w:rFonts w:cs="Calibri"/>
          <w:bCs/>
        </w:rPr>
      </w:pPr>
      <w:r w:rsidRPr="00DE11B3">
        <w:rPr>
          <w:rFonts w:cs="Calibri"/>
          <w:i/>
        </w:rPr>
        <w:t xml:space="preserve">Santa Barbara, CA, </w:t>
      </w:r>
      <w:r w:rsidR="0034495A" w:rsidRPr="00DE11B3">
        <w:rPr>
          <w:rFonts w:cs="Calibri"/>
          <w:i/>
        </w:rPr>
        <w:fldChar w:fldCharType="begin"/>
      </w:r>
      <w:r w:rsidR="0034495A" w:rsidRPr="00DE11B3">
        <w:rPr>
          <w:rFonts w:cs="Calibri"/>
          <w:i/>
        </w:rPr>
        <w:instrText xml:space="preserve"> DATE \@ "MMMM d, yyyy" </w:instrText>
      </w:r>
      <w:r w:rsidR="0034495A" w:rsidRPr="00DE11B3">
        <w:rPr>
          <w:rFonts w:cs="Calibri"/>
          <w:i/>
        </w:rPr>
        <w:fldChar w:fldCharType="separate"/>
      </w:r>
      <w:r w:rsidR="006F2F3A">
        <w:rPr>
          <w:rFonts w:cs="Calibri"/>
          <w:i/>
          <w:noProof/>
        </w:rPr>
        <w:t>June 22, 2018</w:t>
      </w:r>
      <w:r w:rsidR="0034495A" w:rsidRPr="00DE11B3">
        <w:rPr>
          <w:rFonts w:cs="Calibri"/>
          <w:i/>
        </w:rPr>
        <w:fldChar w:fldCharType="end"/>
      </w:r>
      <w:r w:rsidR="0034495A" w:rsidRPr="00DE11B3">
        <w:rPr>
          <w:rFonts w:cs="Calibri"/>
          <w:i/>
        </w:rPr>
        <w:t xml:space="preserve"> </w:t>
      </w:r>
      <w:r w:rsidRPr="00DE11B3">
        <w:rPr>
          <w:rFonts w:cs="Calibri"/>
          <w:i/>
        </w:rPr>
        <w:t>–</w:t>
      </w:r>
      <w:r w:rsidRPr="00BC07CB">
        <w:rPr>
          <w:rFonts w:cs="Calibri"/>
          <w:b/>
        </w:rPr>
        <w:t xml:space="preserve"> </w:t>
      </w:r>
      <w:r w:rsidR="00D644BD" w:rsidRPr="00BC07CB">
        <w:rPr>
          <w:rFonts w:cs="Calibri"/>
          <w:b/>
          <w:bCs/>
        </w:rPr>
        <w:t>DANCEworks welcome</w:t>
      </w:r>
      <w:r w:rsidR="008F565D">
        <w:rPr>
          <w:rFonts w:cs="Calibri"/>
          <w:b/>
          <w:bCs/>
        </w:rPr>
        <w:t>s</w:t>
      </w:r>
      <w:r w:rsidR="00D644BD" w:rsidRPr="00BC07CB">
        <w:rPr>
          <w:rFonts w:cs="Calibri"/>
          <w:b/>
          <w:bCs/>
        </w:rPr>
        <w:t xml:space="preserve"> celebrated choreographer Doug Elkins back to the </w:t>
      </w:r>
      <w:r w:rsidR="008F565D">
        <w:rPr>
          <w:rFonts w:cs="Calibri"/>
          <w:b/>
          <w:bCs/>
        </w:rPr>
        <w:t>Lobero for their landmark 10</w:t>
      </w:r>
      <w:r w:rsidR="008F565D" w:rsidRPr="008F565D">
        <w:rPr>
          <w:rFonts w:cs="Calibri"/>
          <w:b/>
          <w:bCs/>
          <w:vertAlign w:val="superscript"/>
        </w:rPr>
        <w:t>th</w:t>
      </w:r>
      <w:r w:rsidR="008F565D">
        <w:rPr>
          <w:rFonts w:cs="Calibri"/>
          <w:b/>
          <w:bCs/>
        </w:rPr>
        <w:t xml:space="preserve"> Anniversary Season this August.</w:t>
      </w:r>
      <w:r w:rsidR="00BC07CB" w:rsidRPr="00BC07CB">
        <w:rPr>
          <w:rFonts w:cs="Calibri"/>
          <w:bCs/>
        </w:rPr>
        <w:t xml:space="preserve"> Elkins is regarded as the first choreographer to successfully blend together street dance, ballet and modern dance</w:t>
      </w:r>
      <w:r w:rsidR="00DE11B3">
        <w:rPr>
          <w:rFonts w:cs="Calibri"/>
          <w:bCs/>
        </w:rPr>
        <w:t xml:space="preserve">, and </w:t>
      </w:r>
      <w:r w:rsidR="00BC07CB" w:rsidRPr="00BC07CB">
        <w:rPr>
          <w:rFonts w:cs="Calibri"/>
          <w:bCs/>
        </w:rPr>
        <w:t>is a recipient of significant choreographic commissions and awards</w:t>
      </w:r>
      <w:r w:rsidR="00DE11B3">
        <w:rPr>
          <w:rFonts w:cs="Calibri"/>
          <w:bCs/>
        </w:rPr>
        <w:t>. Elkins</w:t>
      </w:r>
      <w:r w:rsidR="00BC07CB" w:rsidRPr="00BC07CB">
        <w:rPr>
          <w:rFonts w:cs="Calibri"/>
          <w:bCs/>
        </w:rPr>
        <w:t xml:space="preserve"> has been hailed by </w:t>
      </w:r>
      <w:r w:rsidR="00BC07CB" w:rsidRPr="00BC07CB">
        <w:rPr>
          <w:rFonts w:cs="Calibri"/>
          <w:bCs/>
          <w:i/>
        </w:rPr>
        <w:t>The New York Times</w:t>
      </w:r>
      <w:r w:rsidR="00BC07CB" w:rsidRPr="00BC07CB">
        <w:rPr>
          <w:rFonts w:cs="Calibri"/>
          <w:bCs/>
        </w:rPr>
        <w:t xml:space="preserve"> as, “one of the most musical, witty and inventive choreographers of his generation.”</w:t>
      </w:r>
      <w:r w:rsidR="00DA7905">
        <w:rPr>
          <w:rFonts w:cs="Calibri"/>
          <w:bCs/>
        </w:rPr>
        <w:t xml:space="preserve"> </w:t>
      </w:r>
      <w:r w:rsidR="00D91774" w:rsidRPr="00BC07CB">
        <w:rPr>
          <w:rFonts w:cs="Calibri"/>
          <w:bCs/>
        </w:rPr>
        <w:t xml:space="preserve">While in residence, </w:t>
      </w:r>
      <w:r w:rsidR="00BC07CB" w:rsidRPr="00BC07CB">
        <w:rPr>
          <w:rFonts w:cs="Calibri"/>
          <w:bCs/>
        </w:rPr>
        <w:t xml:space="preserve">Elkins and his company will create a new work exploring the Japanese practice of </w:t>
      </w:r>
      <w:r w:rsidR="00BC07CB" w:rsidRPr="00BC07CB">
        <w:rPr>
          <w:rFonts w:cs="Calibri"/>
          <w:bCs/>
          <w:i/>
        </w:rPr>
        <w:t>kintsugi</w:t>
      </w:r>
      <w:r w:rsidR="00BC07CB" w:rsidRPr="00BC07CB">
        <w:rPr>
          <w:rFonts w:cs="Calibri"/>
          <w:bCs/>
        </w:rPr>
        <w:t>, or noble scarring.</w:t>
      </w:r>
      <w:r w:rsidR="00DA7905">
        <w:rPr>
          <w:rFonts w:cs="Calibri"/>
          <w:bCs/>
        </w:rPr>
        <w:t xml:space="preserve"> </w:t>
      </w:r>
    </w:p>
    <w:p w14:paraId="624913F2" w14:textId="77777777" w:rsidR="00DA7905" w:rsidRDefault="00DA7905" w:rsidP="00DA7905">
      <w:pPr>
        <w:spacing w:after="0"/>
        <w:jc w:val="both"/>
        <w:rPr>
          <w:rFonts w:cs="Calibri"/>
          <w:bCs/>
        </w:rPr>
      </w:pPr>
    </w:p>
    <w:p w14:paraId="0468AD49" w14:textId="71AB93D2" w:rsidR="00DA7905" w:rsidRPr="00A93441" w:rsidRDefault="00DA7905" w:rsidP="00DA7905">
      <w:pPr>
        <w:spacing w:after="0"/>
        <w:jc w:val="both"/>
        <w:rPr>
          <w:rFonts w:cs="Calibri"/>
          <w:b/>
          <w:bCs/>
          <w:i/>
        </w:rPr>
      </w:pPr>
      <w:r>
        <w:rPr>
          <w:rFonts w:cs="Calibri"/>
          <w:bCs/>
        </w:rPr>
        <w:t xml:space="preserve">Throughout </w:t>
      </w:r>
      <w:hyperlink r:id="rId16" w:history="1">
        <w:r w:rsidR="00A93441" w:rsidRPr="00DE11B3">
          <w:rPr>
            <w:rStyle w:val="Hyperlink"/>
            <w:rFonts w:cs="Calibri"/>
            <w:bCs/>
          </w:rPr>
          <w:t>Elkins’</w:t>
        </w:r>
        <w:r w:rsidRPr="00DE11B3">
          <w:rPr>
            <w:rStyle w:val="Hyperlink"/>
            <w:rFonts w:cs="Calibri"/>
            <w:bCs/>
          </w:rPr>
          <w:t xml:space="preserve"> residency</w:t>
        </w:r>
      </w:hyperlink>
      <w:r>
        <w:rPr>
          <w:rFonts w:cs="Calibri"/>
          <w:bCs/>
        </w:rPr>
        <w:t xml:space="preserve">, DANCEworks’ Friday Club members will get exclusive access to </w:t>
      </w:r>
      <w:r w:rsidR="00A93441">
        <w:rPr>
          <w:rFonts w:cs="Calibri"/>
          <w:bCs/>
        </w:rPr>
        <w:t>see the</w:t>
      </w:r>
      <w:r w:rsidRPr="00DA7905">
        <w:rPr>
          <w:rFonts w:cs="Calibri"/>
          <w:bCs/>
        </w:rPr>
        <w:t xml:space="preserve"> ambitious new work</w:t>
      </w:r>
      <w:r w:rsidR="00A93441">
        <w:rPr>
          <w:rFonts w:cs="Calibri"/>
          <w:bCs/>
        </w:rPr>
        <w:t xml:space="preserve"> come together</w:t>
      </w:r>
      <w:r>
        <w:rPr>
          <w:rFonts w:cs="Calibri"/>
          <w:bCs/>
        </w:rPr>
        <w:t xml:space="preserve"> live onstage</w:t>
      </w:r>
      <w:r w:rsidR="00A93441">
        <w:rPr>
          <w:rFonts w:cs="Calibri"/>
          <w:bCs/>
        </w:rPr>
        <w:t xml:space="preserve"> and engage in lively discussions with the company</w:t>
      </w:r>
      <w:r>
        <w:rPr>
          <w:rFonts w:cs="Calibri"/>
          <w:bCs/>
        </w:rPr>
        <w:t xml:space="preserve">. Join the club by making a contribution of $150 or more at </w:t>
      </w:r>
      <w:hyperlink r:id="rId17" w:history="1">
        <w:r w:rsidRPr="00A93441">
          <w:rPr>
            <w:rStyle w:val="Hyperlink"/>
            <w:rFonts w:cs="Calibri"/>
            <w:bCs/>
          </w:rPr>
          <w:t>SBDANCEworks.com</w:t>
        </w:r>
      </w:hyperlink>
      <w:r>
        <w:rPr>
          <w:rFonts w:cs="Calibri"/>
          <w:bCs/>
        </w:rPr>
        <w:t xml:space="preserve">. </w:t>
      </w:r>
      <w:r w:rsidRPr="00A93441">
        <w:rPr>
          <w:rFonts w:cs="Calibri"/>
          <w:b/>
          <w:bCs/>
          <w:i/>
        </w:rPr>
        <w:t xml:space="preserve">DANCEworks’ Friday Club returns for three sessions this year: August 17, 24 &amp; 31 at the Lobero Theatre. </w:t>
      </w:r>
    </w:p>
    <w:p w14:paraId="5E824B72" w14:textId="77777777" w:rsidR="00DE11B3" w:rsidRDefault="00DE11B3" w:rsidP="00DE11B3">
      <w:pPr>
        <w:spacing w:after="0"/>
        <w:jc w:val="both"/>
        <w:rPr>
          <w:rFonts w:cs="Calibri"/>
          <w:bCs/>
        </w:rPr>
      </w:pPr>
    </w:p>
    <w:p w14:paraId="47954149" w14:textId="77777777" w:rsidR="00DE11B3" w:rsidRPr="00BC07CB" w:rsidRDefault="00DE11B3" w:rsidP="00DE11B3">
      <w:pPr>
        <w:spacing w:after="0"/>
        <w:jc w:val="center"/>
        <w:rPr>
          <w:rFonts w:cs="Calibri"/>
          <w:b/>
          <w:bCs/>
        </w:rPr>
      </w:pPr>
      <w:r w:rsidRPr="00BC07CB">
        <w:rPr>
          <w:rFonts w:cs="Calibri"/>
          <w:b/>
          <w:bCs/>
        </w:rPr>
        <w:t>“I am eager for the opportunity to return to the Lobero for the DANCEWorks residency. First, there is beautiful Santa Barbara. And second and third, there is time and focus to create. We are so lucky!”</w:t>
      </w:r>
      <w:r>
        <w:rPr>
          <w:rFonts w:cs="Calibri"/>
          <w:b/>
          <w:bCs/>
        </w:rPr>
        <w:br/>
      </w:r>
      <w:r w:rsidRPr="00BC07CB">
        <w:rPr>
          <w:rFonts w:cs="Calibri"/>
          <w:b/>
          <w:bCs/>
        </w:rPr>
        <w:t xml:space="preserve"> – Doug Elkins</w:t>
      </w:r>
      <w:r>
        <w:rPr>
          <w:rFonts w:cs="Calibri"/>
          <w:b/>
          <w:bCs/>
        </w:rPr>
        <w:t>, DANCEworks 2018 Choreographer-in-residence</w:t>
      </w:r>
    </w:p>
    <w:p w14:paraId="4C4547E1" w14:textId="77777777" w:rsidR="00D644BD" w:rsidRPr="00A93441" w:rsidRDefault="00D644BD" w:rsidP="00DA7905">
      <w:pPr>
        <w:spacing w:after="0"/>
        <w:jc w:val="both"/>
        <w:rPr>
          <w:rFonts w:cs="Calibri"/>
          <w:bCs/>
          <w:i/>
        </w:rPr>
      </w:pPr>
    </w:p>
    <w:p w14:paraId="074D9985" w14:textId="7C3DCADC" w:rsidR="00DA7905" w:rsidRPr="00DA7905" w:rsidRDefault="00DA7905" w:rsidP="00DA7905">
      <w:pPr>
        <w:spacing w:after="0"/>
        <w:jc w:val="both"/>
        <w:rPr>
          <w:rFonts w:cs="Calibri"/>
          <w:b/>
          <w:bCs/>
        </w:rPr>
      </w:pPr>
      <w:r w:rsidRPr="00DA7905">
        <w:rPr>
          <w:rFonts w:cs="Calibri"/>
          <w:b/>
          <w:bCs/>
        </w:rPr>
        <w:t>A Decade of Dance Innovation</w:t>
      </w:r>
    </w:p>
    <w:p w14:paraId="2F98FF98" w14:textId="4AEE581D" w:rsidR="00DA7905" w:rsidRPr="00DA7905" w:rsidRDefault="00DA7905" w:rsidP="00DA7905">
      <w:pPr>
        <w:spacing w:after="0"/>
        <w:jc w:val="both"/>
        <w:rPr>
          <w:rFonts w:cs="Calibri"/>
          <w:bCs/>
        </w:rPr>
      </w:pPr>
      <w:r>
        <w:rPr>
          <w:rFonts w:cs="Calibri"/>
          <w:bCs/>
        </w:rPr>
        <w:t>F</w:t>
      </w:r>
      <w:r w:rsidRPr="00DA7905">
        <w:rPr>
          <w:rFonts w:cs="Calibri"/>
          <w:bCs/>
        </w:rPr>
        <w:t>or</w:t>
      </w:r>
      <w:r>
        <w:rPr>
          <w:rFonts w:cs="Calibri"/>
          <w:bCs/>
        </w:rPr>
        <w:t xml:space="preserve"> this special</w:t>
      </w:r>
      <w:r w:rsidRPr="00DA7905">
        <w:rPr>
          <w:rFonts w:cs="Calibri"/>
          <w:bCs/>
        </w:rPr>
        <w:t xml:space="preserve"> 10</w:t>
      </w:r>
      <w:r w:rsidRPr="00DA7905">
        <w:rPr>
          <w:rFonts w:cs="Calibri"/>
          <w:bCs/>
          <w:vertAlign w:val="superscript"/>
        </w:rPr>
        <w:t>th</w:t>
      </w:r>
      <w:r w:rsidRPr="00DA7905">
        <w:rPr>
          <w:rFonts w:cs="Calibri"/>
          <w:bCs/>
        </w:rPr>
        <w:t xml:space="preserve"> Anniversary </w:t>
      </w:r>
      <w:r>
        <w:rPr>
          <w:rFonts w:cs="Calibri"/>
          <w:bCs/>
        </w:rPr>
        <w:t>Celebration</w:t>
      </w:r>
      <w:r w:rsidRPr="00DA7905">
        <w:rPr>
          <w:rFonts w:cs="Calibri"/>
          <w:bCs/>
        </w:rPr>
        <w:t xml:space="preserve">, </w:t>
      </w:r>
      <w:r>
        <w:rPr>
          <w:rFonts w:cs="Calibri"/>
          <w:bCs/>
        </w:rPr>
        <w:t xml:space="preserve">DANCEworks has invited the cast of choreographers back to the Lobero Theatre for the second half of the </w:t>
      </w:r>
      <w:r w:rsidR="00A93441">
        <w:rPr>
          <w:rFonts w:cs="Calibri"/>
          <w:bCs/>
        </w:rPr>
        <w:t xml:space="preserve">performances on </w:t>
      </w:r>
      <w:hyperlink r:id="rId18" w:history="1">
        <w:r w:rsidR="00A93441" w:rsidRPr="00DE11B3">
          <w:rPr>
            <w:rStyle w:val="Hyperlink"/>
            <w:rFonts w:cs="Calibri"/>
            <w:bCs/>
          </w:rPr>
          <w:t>September 7 &amp;8</w:t>
        </w:r>
        <w:r w:rsidR="00A93441" w:rsidRPr="00DE11B3">
          <w:rPr>
            <w:rStyle w:val="Hyperlink"/>
            <w:rFonts w:cs="Calibri"/>
            <w:bCs/>
            <w:vertAlign w:val="superscript"/>
          </w:rPr>
          <w:t>th</w:t>
        </w:r>
      </w:hyperlink>
      <w:r>
        <w:rPr>
          <w:rFonts w:cs="Calibri"/>
          <w:bCs/>
        </w:rPr>
        <w:t xml:space="preserve">. </w:t>
      </w:r>
      <w:r w:rsidR="00A93441">
        <w:rPr>
          <w:rFonts w:cs="Calibri"/>
          <w:bCs/>
        </w:rPr>
        <w:t>DANCEworks alum</w:t>
      </w:r>
      <w:r w:rsidRPr="00DA7905">
        <w:rPr>
          <w:rFonts w:cs="Calibri"/>
          <w:bCs/>
        </w:rPr>
        <w:t xml:space="preserve"> </w:t>
      </w:r>
      <w:r w:rsidRPr="00DA7905">
        <w:rPr>
          <w:rFonts w:cs="Calibri"/>
          <w:b/>
          <w:bCs/>
        </w:rPr>
        <w:t xml:space="preserve">Larry Keigwin </w:t>
      </w:r>
      <w:r w:rsidRPr="00DA7905">
        <w:rPr>
          <w:rFonts w:cs="Calibri"/>
          <w:bCs/>
        </w:rPr>
        <w:t>(</w:t>
      </w:r>
      <w:r w:rsidRPr="00DA7905">
        <w:rPr>
          <w:rFonts w:cs="Calibri"/>
          <w:bCs/>
          <w:i/>
        </w:rPr>
        <w:t>Bolero Santa Barbara)</w:t>
      </w:r>
      <w:r w:rsidRPr="00DA7905">
        <w:rPr>
          <w:rFonts w:cs="Calibri"/>
          <w:bCs/>
        </w:rPr>
        <w:t xml:space="preserve">, </w:t>
      </w:r>
      <w:r w:rsidRPr="00DA7905">
        <w:rPr>
          <w:rFonts w:cs="Calibri"/>
          <w:b/>
          <w:bCs/>
        </w:rPr>
        <w:t>Brian Brooks</w:t>
      </w:r>
      <w:r w:rsidRPr="00DA7905">
        <w:rPr>
          <w:rFonts w:cs="Calibri"/>
          <w:bCs/>
        </w:rPr>
        <w:t xml:space="preserve"> (</w:t>
      </w:r>
      <w:r w:rsidRPr="00DA7905">
        <w:rPr>
          <w:rFonts w:cs="Calibri"/>
          <w:bCs/>
          <w:i/>
        </w:rPr>
        <w:t>BIG CITY</w:t>
      </w:r>
      <w:r w:rsidRPr="00DA7905">
        <w:rPr>
          <w:rFonts w:cs="Calibri"/>
          <w:bCs/>
        </w:rPr>
        <w:t xml:space="preserve">), </w:t>
      </w:r>
      <w:r w:rsidRPr="00DA7905">
        <w:rPr>
          <w:rFonts w:cs="Calibri"/>
          <w:b/>
          <w:bCs/>
        </w:rPr>
        <w:t>Aszure Barton</w:t>
      </w:r>
      <w:r w:rsidRPr="00DA7905">
        <w:rPr>
          <w:rFonts w:cs="Calibri"/>
          <w:bCs/>
        </w:rPr>
        <w:t xml:space="preserve"> (</w:t>
      </w:r>
      <w:r w:rsidRPr="00DA7905">
        <w:rPr>
          <w:rFonts w:cs="Calibri"/>
          <w:bCs/>
          <w:i/>
        </w:rPr>
        <w:t>Busk)</w:t>
      </w:r>
      <w:r w:rsidRPr="00DA7905">
        <w:rPr>
          <w:rFonts w:cs="Calibri"/>
          <w:bCs/>
        </w:rPr>
        <w:t xml:space="preserve">, </w:t>
      </w:r>
      <w:r w:rsidRPr="00DA7905">
        <w:rPr>
          <w:rFonts w:cs="Calibri"/>
          <w:b/>
          <w:bCs/>
        </w:rPr>
        <w:t>Mark Dendy</w:t>
      </w:r>
      <w:r w:rsidRPr="00DA7905">
        <w:rPr>
          <w:rFonts w:cs="Calibri"/>
          <w:bCs/>
        </w:rPr>
        <w:t xml:space="preserve"> (</w:t>
      </w:r>
      <w:r w:rsidRPr="00DA7905">
        <w:rPr>
          <w:rFonts w:cs="Calibri"/>
          <w:bCs/>
          <w:i/>
        </w:rPr>
        <w:t>Dystopian Distractions)</w:t>
      </w:r>
      <w:r w:rsidRPr="00DA7905">
        <w:rPr>
          <w:rFonts w:cs="Calibri"/>
          <w:bCs/>
        </w:rPr>
        <w:t xml:space="preserve">, </w:t>
      </w:r>
      <w:r w:rsidRPr="00DA7905">
        <w:rPr>
          <w:rFonts w:cs="Calibri"/>
          <w:b/>
          <w:bCs/>
        </w:rPr>
        <w:t>Adam Barruch</w:t>
      </w:r>
      <w:r w:rsidRPr="00DA7905">
        <w:rPr>
          <w:rFonts w:cs="Calibri"/>
          <w:bCs/>
        </w:rPr>
        <w:t xml:space="preserve"> (</w:t>
      </w:r>
      <w:r w:rsidRPr="00DA7905">
        <w:rPr>
          <w:rFonts w:cs="Calibri"/>
          <w:bCs/>
          <w:i/>
        </w:rPr>
        <w:t>Sweeney Todd</w:t>
      </w:r>
      <w:r w:rsidRPr="00DA7905">
        <w:rPr>
          <w:rFonts w:cs="Calibri"/>
          <w:bCs/>
        </w:rPr>
        <w:t xml:space="preserve">), </w:t>
      </w:r>
      <w:r w:rsidRPr="00DA7905">
        <w:rPr>
          <w:rFonts w:cs="Calibri"/>
          <w:b/>
          <w:bCs/>
        </w:rPr>
        <w:t>Shannon Gillen</w:t>
      </w:r>
      <w:r w:rsidRPr="00DA7905">
        <w:rPr>
          <w:rFonts w:cs="Calibri"/>
          <w:bCs/>
          <w:i/>
        </w:rPr>
        <w:t xml:space="preserve"> </w:t>
      </w:r>
      <w:r w:rsidRPr="00DA7905">
        <w:rPr>
          <w:rFonts w:cs="Calibri"/>
          <w:bCs/>
        </w:rPr>
        <w:t>(</w:t>
      </w:r>
      <w:r w:rsidRPr="00DA7905">
        <w:rPr>
          <w:rFonts w:cs="Calibri"/>
          <w:bCs/>
          <w:i/>
        </w:rPr>
        <w:t xml:space="preserve">Future Perfect) </w:t>
      </w:r>
      <w:r w:rsidRPr="00DA7905">
        <w:rPr>
          <w:rFonts w:cs="Calibri"/>
          <w:bCs/>
        </w:rPr>
        <w:t xml:space="preserve">and </w:t>
      </w:r>
      <w:r w:rsidRPr="00DA7905">
        <w:rPr>
          <w:rFonts w:cs="Calibri"/>
          <w:b/>
          <w:bCs/>
        </w:rPr>
        <w:t>Kate Weare</w:t>
      </w:r>
      <w:r w:rsidRPr="00DA7905">
        <w:rPr>
          <w:rFonts w:cs="Calibri"/>
          <w:bCs/>
          <w:i/>
        </w:rPr>
        <w:t xml:space="preserve"> (Sin Salida) </w:t>
      </w:r>
      <w:r w:rsidRPr="00DA7905">
        <w:rPr>
          <w:rFonts w:cs="Calibri"/>
          <w:bCs/>
        </w:rPr>
        <w:t xml:space="preserve"> </w:t>
      </w:r>
      <w:r w:rsidRPr="00DA7905">
        <w:rPr>
          <w:rFonts w:cs="Calibri"/>
          <w:b/>
          <w:bCs/>
        </w:rPr>
        <w:t>Doug Varone</w:t>
      </w:r>
      <w:r w:rsidRPr="00DA7905">
        <w:rPr>
          <w:rFonts w:cs="Calibri"/>
          <w:bCs/>
        </w:rPr>
        <w:t xml:space="preserve">, our first SUMMERDANCE artist, will be </w:t>
      </w:r>
      <w:r w:rsidR="006F2F3A">
        <w:rPr>
          <w:rFonts w:cs="Calibri"/>
          <w:bCs/>
        </w:rPr>
        <w:t>performing</w:t>
      </w:r>
      <w:r w:rsidR="00A93441">
        <w:rPr>
          <w:rFonts w:cs="Calibri"/>
          <w:bCs/>
        </w:rPr>
        <w:t xml:space="preserve"> in a </w:t>
      </w:r>
      <w:r w:rsidRPr="00DA7905">
        <w:rPr>
          <w:rFonts w:cs="Calibri"/>
          <w:bCs/>
        </w:rPr>
        <w:t>tour de force of modern dance</w:t>
      </w:r>
      <w:r w:rsidR="00A93441">
        <w:rPr>
          <w:rFonts w:cs="Calibri"/>
          <w:bCs/>
        </w:rPr>
        <w:t xml:space="preserve">. </w:t>
      </w:r>
    </w:p>
    <w:p w14:paraId="699C6343" w14:textId="77777777" w:rsidR="00DA7905" w:rsidRPr="00BC07CB" w:rsidRDefault="00DA7905" w:rsidP="00DA7905">
      <w:pPr>
        <w:spacing w:after="0"/>
        <w:jc w:val="both"/>
        <w:rPr>
          <w:rFonts w:cs="Calibri"/>
          <w:bCs/>
        </w:rPr>
      </w:pPr>
    </w:p>
    <w:p w14:paraId="09E0F2C3" w14:textId="03547D54" w:rsidR="007E6992" w:rsidRPr="008F565D" w:rsidRDefault="00DA7905" w:rsidP="00DA7905">
      <w:pPr>
        <w:spacing w:after="0"/>
        <w:jc w:val="both"/>
        <w:rPr>
          <w:rFonts w:cs="Calibri"/>
          <w:b/>
          <w:bCs/>
          <w:i/>
        </w:rPr>
      </w:pPr>
      <w:r>
        <w:rPr>
          <w:rFonts w:cs="Calibri"/>
          <w:b/>
          <w:bCs/>
        </w:rPr>
        <w:t xml:space="preserve">Tickets for the DANCEworks Decade of Dance celebration are on sale now at </w:t>
      </w:r>
      <w:hyperlink r:id="rId19" w:history="1">
        <w:r w:rsidRPr="00DA7905">
          <w:rPr>
            <w:rStyle w:val="Hyperlink"/>
            <w:rFonts w:cs="Calibri"/>
            <w:b/>
            <w:bCs/>
          </w:rPr>
          <w:t>Lobero.org.</w:t>
        </w:r>
      </w:hyperlink>
      <w:r>
        <w:rPr>
          <w:rFonts w:cs="Calibri"/>
          <w:b/>
          <w:bCs/>
        </w:rPr>
        <w:t xml:space="preserve"> </w:t>
      </w:r>
      <w:r w:rsidRPr="00DA7905">
        <w:rPr>
          <w:rFonts w:cs="Calibri"/>
          <w:bCs/>
        </w:rPr>
        <w:t xml:space="preserve">Limited number of VIP tickets available for $105, which includes entry to post-performance reception &amp; commemorative book. </w:t>
      </w:r>
      <w:r w:rsidRPr="008F565D">
        <w:rPr>
          <w:rFonts w:cs="Calibri"/>
          <w:bCs/>
          <w:i/>
        </w:rPr>
        <w:t>Section A $40 / Section B $25 / Students $15</w:t>
      </w:r>
      <w:r w:rsidR="00DE11B3" w:rsidRPr="008F565D">
        <w:rPr>
          <w:rFonts w:cs="Calibri"/>
          <w:bCs/>
          <w:i/>
        </w:rPr>
        <w:t xml:space="preserve">. </w:t>
      </w:r>
    </w:p>
    <w:p w14:paraId="2838F1BA" w14:textId="77777777" w:rsidR="00DA7905" w:rsidRPr="00BC07CB" w:rsidRDefault="00DA7905" w:rsidP="00DA7905">
      <w:pPr>
        <w:spacing w:after="0"/>
        <w:jc w:val="both"/>
        <w:rPr>
          <w:rFonts w:cs="Calibri"/>
          <w:b/>
          <w:bCs/>
        </w:rPr>
      </w:pPr>
    </w:p>
    <w:p w14:paraId="445F5479" w14:textId="77777777" w:rsidR="00BC07CB" w:rsidRPr="00BC07CB" w:rsidRDefault="00BC07CB" w:rsidP="00DA7905">
      <w:pPr>
        <w:spacing w:after="0"/>
        <w:jc w:val="both"/>
        <w:rPr>
          <w:rFonts w:cs="Calibri"/>
          <w:b/>
          <w:bCs/>
        </w:rPr>
      </w:pPr>
      <w:r w:rsidRPr="00BC07CB">
        <w:rPr>
          <w:rFonts w:cs="Calibri"/>
          <w:b/>
          <w:bCs/>
        </w:rPr>
        <w:lastRenderedPageBreak/>
        <w:t>ABOUT THE COMPANY</w:t>
      </w:r>
    </w:p>
    <w:p w14:paraId="4BDEB785" w14:textId="187A9169" w:rsidR="00BC07CB" w:rsidRPr="00BC07CB" w:rsidRDefault="00BC07CB" w:rsidP="00DA7905">
      <w:pPr>
        <w:spacing w:after="0"/>
        <w:jc w:val="both"/>
        <w:rPr>
          <w:rFonts w:cs="Calibri"/>
          <w:bCs/>
        </w:rPr>
      </w:pPr>
      <w:r w:rsidRPr="00BC07CB">
        <w:rPr>
          <w:rFonts w:cs="Calibri"/>
          <w:bCs/>
        </w:rPr>
        <w:t xml:space="preserve">doug elkins choreography, etc. was established in summer 2009 as a way to brand independent dance, theater, and teaching projects for Doug Elkins. The umbrella has allowed for the creation of award-winning works including </w:t>
      </w:r>
      <w:r w:rsidRPr="00BC07CB">
        <w:rPr>
          <w:rFonts w:cs="Calibri"/>
          <w:bCs/>
          <w:i/>
        </w:rPr>
        <w:t>Fräulein Maria</w:t>
      </w:r>
      <w:r w:rsidRPr="00BC07CB">
        <w:rPr>
          <w:rFonts w:cs="Calibri"/>
          <w:bCs/>
        </w:rPr>
        <w:t xml:space="preserve">, a loving deconstruction of </w:t>
      </w:r>
      <w:r w:rsidRPr="00BC07CB">
        <w:rPr>
          <w:rFonts w:cs="Calibri"/>
          <w:bCs/>
          <w:i/>
        </w:rPr>
        <w:t>The Sound of Music</w:t>
      </w:r>
      <w:r w:rsidRPr="00BC07CB">
        <w:rPr>
          <w:rFonts w:cs="Calibri"/>
          <w:bCs/>
        </w:rPr>
        <w:t xml:space="preserve">; </w:t>
      </w:r>
      <w:r w:rsidRPr="00BC07CB">
        <w:rPr>
          <w:rFonts w:cs="Calibri"/>
          <w:bCs/>
          <w:i/>
        </w:rPr>
        <w:t xml:space="preserve">Mo(or)town/Redux, </w:t>
      </w:r>
      <w:r w:rsidRPr="00BC07CB">
        <w:rPr>
          <w:rFonts w:cs="Calibri"/>
          <w:bCs/>
        </w:rPr>
        <w:t xml:space="preserve">a movement conversation with Shakespeare’s </w:t>
      </w:r>
      <w:r w:rsidRPr="00BC07CB">
        <w:rPr>
          <w:rFonts w:cs="Calibri"/>
          <w:bCs/>
          <w:i/>
        </w:rPr>
        <w:t xml:space="preserve">Othello </w:t>
      </w:r>
      <w:r w:rsidRPr="00BC07CB">
        <w:rPr>
          <w:rFonts w:cs="Calibri"/>
          <w:bCs/>
        </w:rPr>
        <w:t xml:space="preserve">and Jose Limon’s seminal </w:t>
      </w:r>
      <w:r w:rsidRPr="00BC07CB">
        <w:rPr>
          <w:rFonts w:cs="Calibri"/>
          <w:bCs/>
          <w:i/>
        </w:rPr>
        <w:t>The Moor’s Pavane</w:t>
      </w:r>
      <w:r w:rsidRPr="00BC07CB">
        <w:rPr>
          <w:rFonts w:cs="Calibri"/>
          <w:bCs/>
        </w:rPr>
        <w:t xml:space="preserve"> set to a Motown-inspired score commissioned by DANCEworks Santa Barbara; and </w:t>
      </w:r>
      <w:r w:rsidRPr="00BC07CB">
        <w:rPr>
          <w:rFonts w:cs="Calibri"/>
          <w:bCs/>
          <w:i/>
        </w:rPr>
        <w:t>Hapless Bizarre</w:t>
      </w:r>
      <w:r w:rsidRPr="00BC07CB">
        <w:rPr>
          <w:rFonts w:cs="Calibri"/>
          <w:bCs/>
        </w:rPr>
        <w:t xml:space="preserve">, a 2013 National Dance Project selection. </w:t>
      </w:r>
    </w:p>
    <w:p w14:paraId="3A334F25" w14:textId="77777777" w:rsidR="00BC07CB" w:rsidRPr="00BC07CB" w:rsidRDefault="00BC07CB" w:rsidP="00DA7905">
      <w:pPr>
        <w:spacing w:after="0"/>
        <w:jc w:val="both"/>
        <w:rPr>
          <w:rFonts w:cs="Calibri"/>
          <w:bCs/>
        </w:rPr>
      </w:pPr>
    </w:p>
    <w:p w14:paraId="5D701282" w14:textId="028FFD2C" w:rsidR="00BC07CB" w:rsidRPr="00BC07CB" w:rsidRDefault="00BC07CB" w:rsidP="00DA7905">
      <w:pPr>
        <w:spacing w:after="0"/>
        <w:jc w:val="both"/>
        <w:rPr>
          <w:rFonts w:cs="Calibri"/>
          <w:bCs/>
        </w:rPr>
      </w:pPr>
      <w:r w:rsidRPr="00BC07CB">
        <w:rPr>
          <w:rFonts w:cs="Calibri"/>
          <w:bCs/>
        </w:rPr>
        <w:t xml:space="preserve">Doug Elkins is a two-time New York Dance and Performance (Bessie) Award-winning choreographer and 2012 John Simon Guggenheim Memorial Foundation Creative Arts Fellow. He began his dance career as a B-Boy, touring the world with break dance groups New York Dance Express and Magnificent Force, among others. A graduate of SUNY/Purchase, Elkins received his MFA in Dance from Hollins University/ADF in 2007. In fall 2013, he became a full-time faculty member at Mason Gross School of the Arts at Rutgers University, the State University of New Jersey. For the spring 2015 season at Lincoln Center and subsequent national touring, Elkins was commissioned by Paul Taylor American Modern Dance to create </w:t>
      </w:r>
      <w:r w:rsidRPr="00BC07CB">
        <w:rPr>
          <w:rFonts w:cs="Calibri"/>
          <w:bCs/>
          <w:i/>
        </w:rPr>
        <w:t>The Weight of Smoke</w:t>
      </w:r>
      <w:r w:rsidRPr="00BC07CB">
        <w:rPr>
          <w:rFonts w:cs="Calibri"/>
          <w:bCs/>
        </w:rPr>
        <w:t xml:space="preserve">. Most recently, Montclair State University’s Office of Arts and Cultural Programming, under the direction of Jed Wheeler, commissioned </w:t>
      </w:r>
      <w:r w:rsidRPr="00BC07CB">
        <w:rPr>
          <w:rFonts w:cs="Calibri"/>
          <w:bCs/>
          <w:i/>
        </w:rPr>
        <w:t>A Hundred Indecisions</w:t>
      </w:r>
      <w:r w:rsidRPr="00BC07CB">
        <w:rPr>
          <w:rFonts w:cs="Calibri"/>
          <w:bCs/>
        </w:rPr>
        <w:t xml:space="preserve">, a film conceived and directed by Elkins, and </w:t>
      </w:r>
      <w:r w:rsidRPr="00BC07CB">
        <w:rPr>
          <w:rFonts w:cs="Calibri"/>
          <w:bCs/>
          <w:i/>
        </w:rPr>
        <w:t>O, round desire</w:t>
      </w:r>
      <w:r w:rsidRPr="00BC07CB">
        <w:rPr>
          <w:rFonts w:cs="Calibri"/>
          <w:bCs/>
        </w:rPr>
        <w:t>, an ensemble piece for five dancers.</w:t>
      </w:r>
    </w:p>
    <w:p w14:paraId="2F82FDCA" w14:textId="77777777" w:rsidR="00BC07CB" w:rsidRPr="00BC07CB" w:rsidRDefault="00BC07CB" w:rsidP="00DA7905">
      <w:pPr>
        <w:spacing w:after="0"/>
        <w:jc w:val="both"/>
        <w:rPr>
          <w:rFonts w:cs="Calibri"/>
          <w:b/>
          <w:bCs/>
        </w:rPr>
      </w:pPr>
    </w:p>
    <w:p w14:paraId="4F4EEBD3" w14:textId="77777777" w:rsidR="00BC07CB" w:rsidRPr="00BC07CB" w:rsidRDefault="00BC07CB" w:rsidP="00DA7905">
      <w:pPr>
        <w:spacing w:after="0"/>
        <w:jc w:val="both"/>
        <w:rPr>
          <w:rFonts w:cs="Calibri"/>
          <w:b/>
          <w:bCs/>
        </w:rPr>
      </w:pPr>
      <w:r w:rsidRPr="00BC07CB">
        <w:rPr>
          <w:rFonts w:cs="Calibri"/>
          <w:b/>
          <w:bCs/>
        </w:rPr>
        <w:t>PRESS QUOTES</w:t>
      </w:r>
    </w:p>
    <w:p w14:paraId="32252FDE" w14:textId="6B978CD5" w:rsidR="00BC07CB" w:rsidRPr="00DE11B3" w:rsidRDefault="00BC07CB" w:rsidP="00DA7905">
      <w:pPr>
        <w:spacing w:after="0"/>
        <w:jc w:val="both"/>
        <w:rPr>
          <w:rFonts w:cs="Calibri"/>
          <w:bCs/>
        </w:rPr>
      </w:pPr>
      <w:r w:rsidRPr="00DE11B3">
        <w:rPr>
          <w:rFonts w:cs="Calibri"/>
          <w:bCs/>
        </w:rPr>
        <w:t>“Doug Elkins is one of the most musical, witty and inventive choreographers of his generation.” – Roslyn Sulcas</w:t>
      </w:r>
      <w:r w:rsidRPr="00DE11B3">
        <w:rPr>
          <w:rFonts w:cs="Calibri"/>
          <w:bCs/>
          <w:i/>
        </w:rPr>
        <w:t>, The New York Times</w:t>
      </w:r>
      <w:r w:rsidRPr="00DE11B3">
        <w:rPr>
          <w:rFonts w:cs="Calibri"/>
          <w:bCs/>
        </w:rPr>
        <w:t xml:space="preserve"> (12/23/07)</w:t>
      </w:r>
    </w:p>
    <w:p w14:paraId="6677FCB4" w14:textId="77777777" w:rsidR="00DE11B3" w:rsidRPr="00DE11B3" w:rsidRDefault="00DE11B3" w:rsidP="00DA7905">
      <w:pPr>
        <w:spacing w:after="0"/>
        <w:jc w:val="both"/>
        <w:rPr>
          <w:rFonts w:cs="Calibri"/>
          <w:bCs/>
          <w:iCs/>
        </w:rPr>
      </w:pPr>
    </w:p>
    <w:p w14:paraId="3FA02557" w14:textId="408928E1" w:rsidR="00DE11B3" w:rsidRPr="00DE11B3" w:rsidRDefault="00DE11B3" w:rsidP="00392F1E">
      <w:pPr>
        <w:spacing w:after="0"/>
        <w:jc w:val="both"/>
        <w:rPr>
          <w:rFonts w:cs="Calibri"/>
          <w:bCs/>
          <w:iCs/>
        </w:rPr>
      </w:pPr>
      <w:r w:rsidRPr="00DE11B3">
        <w:rPr>
          <w:rFonts w:cs="Calibri"/>
          <w:bCs/>
          <w:iCs/>
        </w:rPr>
        <w:t>“[This] searing production is remarkable for its seamlessness…</w:t>
      </w:r>
      <w:r>
        <w:rPr>
          <w:rFonts w:cs="Calibri"/>
          <w:bCs/>
          <w:iCs/>
        </w:rPr>
        <w:t xml:space="preserve"> </w:t>
      </w:r>
      <w:r w:rsidRPr="00DE11B3">
        <w:rPr>
          <w:rFonts w:cs="Calibri"/>
          <w:bCs/>
          <w:iCs/>
        </w:rPr>
        <w:t>Mr. Elkins tells this story with the ease of a magician.” – Gia Kourlas</w:t>
      </w:r>
      <w:r w:rsidRPr="00DE11B3">
        <w:rPr>
          <w:rFonts w:cs="Calibri"/>
          <w:bCs/>
          <w:i/>
          <w:iCs/>
        </w:rPr>
        <w:t>, The New York Times</w:t>
      </w:r>
      <w:r w:rsidRPr="00DE11B3">
        <w:rPr>
          <w:rFonts w:cs="Calibri"/>
          <w:bCs/>
          <w:iCs/>
        </w:rPr>
        <w:t xml:space="preserve"> (1/8/15)</w:t>
      </w:r>
    </w:p>
    <w:p w14:paraId="03825259" w14:textId="77777777" w:rsidR="00C62BB0" w:rsidRPr="00BC07CB" w:rsidRDefault="00C62BB0" w:rsidP="00DA7905">
      <w:pPr>
        <w:spacing w:after="0"/>
        <w:jc w:val="both"/>
        <w:rPr>
          <w:rFonts w:cs="Calibri"/>
          <w:b/>
          <w:bCs/>
        </w:rPr>
      </w:pPr>
    </w:p>
    <w:p w14:paraId="186B78DB" w14:textId="2250C913" w:rsidR="00BE551D" w:rsidRPr="00BC07CB" w:rsidRDefault="001A73A5" w:rsidP="00DA7905">
      <w:pPr>
        <w:spacing w:after="0"/>
        <w:jc w:val="both"/>
        <w:rPr>
          <w:rFonts w:cs="Calibri"/>
        </w:rPr>
      </w:pPr>
      <w:r w:rsidRPr="00BC07CB">
        <w:rPr>
          <w:rFonts w:cs="Calibri"/>
          <w:b/>
        </w:rPr>
        <w:t>About DANCEworks</w:t>
      </w:r>
    </w:p>
    <w:p w14:paraId="58AD1175" w14:textId="17344000" w:rsidR="00273DBC" w:rsidRPr="00BC07CB" w:rsidRDefault="001E511D" w:rsidP="00DA7905">
      <w:pPr>
        <w:spacing w:after="0"/>
        <w:jc w:val="both"/>
      </w:pPr>
      <w:r w:rsidRPr="00BC07CB">
        <w:rPr>
          <w:rFonts w:cs="Calibri"/>
        </w:rPr>
        <w:t xml:space="preserve">DANCEworks </w:t>
      </w:r>
      <w:r w:rsidR="001A73A5" w:rsidRPr="00BC07CB">
        <w:rPr>
          <w:rFonts w:cs="Calibri"/>
        </w:rPr>
        <w:t xml:space="preserve">is an innovative </w:t>
      </w:r>
      <w:r w:rsidRPr="00BC07CB">
        <w:rPr>
          <w:rFonts w:cs="Calibri"/>
        </w:rPr>
        <w:t xml:space="preserve">collaboration between SUMMERDANCE Santa Barbara and the </w:t>
      </w:r>
      <w:hyperlink r:id="rId20" w:history="1">
        <w:r w:rsidRPr="00BC07CB">
          <w:rPr>
            <w:rStyle w:val="Hyperlink"/>
            <w:rFonts w:cs="Calibri"/>
          </w:rPr>
          <w:t>Lobero Theatre Foundation</w:t>
        </w:r>
      </w:hyperlink>
      <w:r w:rsidRPr="00BC07CB">
        <w:rPr>
          <w:rFonts w:cs="Calibri"/>
        </w:rPr>
        <w:t xml:space="preserve"> designed to offer </w:t>
      </w:r>
      <w:r w:rsidR="00D55789" w:rsidRPr="00BC07CB">
        <w:rPr>
          <w:rFonts w:cs="Calibri"/>
        </w:rPr>
        <w:t xml:space="preserve">notable </w:t>
      </w:r>
      <w:r w:rsidRPr="00BC07CB">
        <w:rPr>
          <w:rFonts w:cs="Calibri"/>
        </w:rPr>
        <w:t xml:space="preserve">choreographers </w:t>
      </w:r>
      <w:r w:rsidR="00EB6BBA" w:rsidRPr="00BC07CB">
        <w:rPr>
          <w:rFonts w:cs="Calibri"/>
        </w:rPr>
        <w:t xml:space="preserve">in the USA </w:t>
      </w:r>
      <w:r w:rsidRPr="00BC07CB">
        <w:rPr>
          <w:rFonts w:cs="Calibri"/>
        </w:rPr>
        <w:t xml:space="preserve">a month-long residency </w:t>
      </w:r>
      <w:r w:rsidR="00013E42" w:rsidRPr="00BC07CB">
        <w:rPr>
          <w:rFonts w:cs="Calibri"/>
        </w:rPr>
        <w:t xml:space="preserve">in which </w:t>
      </w:r>
      <w:r w:rsidRPr="00BC07CB">
        <w:rPr>
          <w:rFonts w:cs="Calibri"/>
        </w:rPr>
        <w:t xml:space="preserve">to </w:t>
      </w:r>
      <w:r w:rsidR="008F565D">
        <w:rPr>
          <w:rFonts w:cs="Calibri"/>
        </w:rPr>
        <w:t xml:space="preserve">create, rehearse and premiere the </w:t>
      </w:r>
      <w:r w:rsidRPr="00BC07CB">
        <w:rPr>
          <w:rFonts w:cs="Calibri"/>
        </w:rPr>
        <w:t xml:space="preserve">new work on the Lobero stage. </w:t>
      </w:r>
      <w:r w:rsidR="00DE11B3" w:rsidRPr="00DE11B3">
        <w:rPr>
          <w:rFonts w:cs="Calibri"/>
        </w:rPr>
        <w:t xml:space="preserve">Over the </w:t>
      </w:r>
      <w:r w:rsidR="00EF5CB4">
        <w:rPr>
          <w:rFonts w:cs="Calibri"/>
        </w:rPr>
        <w:t xml:space="preserve">last 10 </w:t>
      </w:r>
      <w:r w:rsidR="00DE11B3" w:rsidRPr="00DE11B3">
        <w:rPr>
          <w:rFonts w:cs="Calibri"/>
        </w:rPr>
        <w:t>years</w:t>
      </w:r>
      <w:r w:rsidR="00EF5CB4">
        <w:rPr>
          <w:rFonts w:cs="Calibri"/>
        </w:rPr>
        <w:t xml:space="preserve"> DANCEworks </w:t>
      </w:r>
      <w:r w:rsidR="00DE11B3" w:rsidRPr="00DE11B3">
        <w:rPr>
          <w:rFonts w:cs="Calibri"/>
        </w:rPr>
        <w:t>has provided valuable opportunities for our nation’s most talented choreographers to make new work in a congenial supportive environment</w:t>
      </w:r>
      <w:r w:rsidR="00EF5CB4">
        <w:rPr>
          <w:rFonts w:cs="Calibri"/>
        </w:rPr>
        <w:t>, p</w:t>
      </w:r>
      <w:r w:rsidRPr="00BC07CB">
        <w:rPr>
          <w:rFonts w:cs="Calibri"/>
        </w:rPr>
        <w:t>ut</w:t>
      </w:r>
      <w:r w:rsidR="00EF5CB4">
        <w:rPr>
          <w:rFonts w:cs="Calibri"/>
        </w:rPr>
        <w:t>ting</w:t>
      </w:r>
      <w:r w:rsidRPr="00BC07CB">
        <w:rPr>
          <w:rFonts w:cs="Calibri"/>
        </w:rPr>
        <w:t xml:space="preserve"> Santa Barbara on the map as a community that supports the creation of new choreography</w:t>
      </w:r>
      <w:r w:rsidR="003B2CE9" w:rsidRPr="00BC07CB">
        <w:rPr>
          <w:rFonts w:cs="Calibri"/>
        </w:rPr>
        <w:t xml:space="preserve"> in a significant way</w:t>
      </w:r>
      <w:r w:rsidRPr="00BC07CB">
        <w:rPr>
          <w:rFonts w:cs="Calibri"/>
        </w:rPr>
        <w:t xml:space="preserve">. DANCEworks </w:t>
      </w:r>
      <w:r w:rsidR="001453A7" w:rsidRPr="00BC07CB">
        <w:rPr>
          <w:rFonts w:cs="Calibri"/>
        </w:rPr>
        <w:t>has already contributed to the careers of</w:t>
      </w:r>
      <w:r w:rsidR="00EB6BBA" w:rsidRPr="00BC07CB">
        <w:rPr>
          <w:rFonts w:cs="Calibri"/>
        </w:rPr>
        <w:t xml:space="preserve"> several</w:t>
      </w:r>
      <w:r w:rsidR="00D55789" w:rsidRPr="00BC07CB">
        <w:rPr>
          <w:rFonts w:cs="Calibri"/>
        </w:rPr>
        <w:t xml:space="preserve"> groundbreaking c</w:t>
      </w:r>
      <w:r w:rsidRPr="00BC07CB">
        <w:rPr>
          <w:rFonts w:cs="Calibri"/>
        </w:rPr>
        <w:t>horeographers</w:t>
      </w:r>
      <w:r w:rsidR="00C62BB0" w:rsidRPr="00BC07CB">
        <w:rPr>
          <w:rFonts w:cs="Calibri"/>
        </w:rPr>
        <w:t xml:space="preserve">: </w:t>
      </w:r>
      <w:hyperlink r:id="rId21" w:history="1">
        <w:r w:rsidR="001A73A5" w:rsidRPr="00BC07CB">
          <w:rPr>
            <w:rStyle w:val="Hyperlink"/>
            <w:rFonts w:cs="Calibri"/>
            <w:color w:val="auto"/>
          </w:rPr>
          <w:t>Aszure Barton</w:t>
        </w:r>
      </w:hyperlink>
      <w:r w:rsidR="00AC206B" w:rsidRPr="00BC07CB">
        <w:t xml:space="preserve">, </w:t>
      </w:r>
      <w:hyperlink r:id="rId22" w:history="1">
        <w:r w:rsidR="00EB6BBA" w:rsidRPr="00BC07CB">
          <w:rPr>
            <w:rStyle w:val="Hyperlink"/>
            <w:rFonts w:cs="Calibri"/>
            <w:color w:val="auto"/>
          </w:rPr>
          <w:t>Larry Keigwin</w:t>
        </w:r>
      </w:hyperlink>
      <w:r w:rsidR="00EB6BBA" w:rsidRPr="00BC07CB">
        <w:rPr>
          <w:rStyle w:val="Hyperlink"/>
          <w:rFonts w:cs="Calibri"/>
          <w:color w:val="auto"/>
        </w:rPr>
        <w:t xml:space="preserve">, </w:t>
      </w:r>
      <w:hyperlink r:id="rId23" w:history="1">
        <w:r w:rsidR="00EB6BBA" w:rsidRPr="00BC07CB">
          <w:rPr>
            <w:rStyle w:val="Hyperlink"/>
            <w:rFonts w:cs="Calibri"/>
            <w:color w:val="auto"/>
          </w:rPr>
          <w:t>Doug Elkins</w:t>
        </w:r>
      </w:hyperlink>
      <w:r w:rsidR="00EB6BBA" w:rsidRPr="00BC07CB">
        <w:rPr>
          <w:rStyle w:val="Hyperlink"/>
          <w:rFonts w:cs="Calibri"/>
          <w:color w:val="auto"/>
        </w:rPr>
        <w:t>,</w:t>
      </w:r>
      <w:r w:rsidR="00EB6BBA" w:rsidRPr="00BC07CB">
        <w:rPr>
          <w:rStyle w:val="Hyperlink"/>
          <w:rFonts w:cs="Calibri"/>
          <w:color w:val="auto"/>
          <w:u w:val="none"/>
        </w:rPr>
        <w:t xml:space="preserve"> </w:t>
      </w:r>
      <w:hyperlink r:id="rId24" w:history="1">
        <w:r w:rsidR="001A73A5" w:rsidRPr="00BC07CB">
          <w:rPr>
            <w:rStyle w:val="Hyperlink"/>
            <w:rFonts w:cs="Calibri"/>
            <w:color w:val="auto"/>
          </w:rPr>
          <w:t>Brian Brooks</w:t>
        </w:r>
      </w:hyperlink>
      <w:r w:rsidR="001A73A5" w:rsidRPr="00BC07CB">
        <w:t xml:space="preserve">, </w:t>
      </w:r>
      <w:hyperlink r:id="rId25" w:history="1">
        <w:r w:rsidR="00EB6BBA" w:rsidRPr="00BC07CB">
          <w:rPr>
            <w:rStyle w:val="Hyperlink"/>
          </w:rPr>
          <w:t>Mark Dendy</w:t>
        </w:r>
      </w:hyperlink>
      <w:r w:rsidR="00EB6BBA" w:rsidRPr="00BC07CB">
        <w:t xml:space="preserve">, </w:t>
      </w:r>
      <w:hyperlink r:id="rId26" w:history="1">
        <w:r w:rsidR="00EB6BBA" w:rsidRPr="00BC07CB">
          <w:rPr>
            <w:rStyle w:val="Hyperlink"/>
          </w:rPr>
          <w:t>Adam Barruch</w:t>
        </w:r>
      </w:hyperlink>
      <w:r w:rsidR="00EB6BBA" w:rsidRPr="00BC07CB">
        <w:t xml:space="preserve">, </w:t>
      </w:r>
      <w:hyperlink r:id="rId27" w:history="1">
        <w:r w:rsidR="00C62BB0" w:rsidRPr="00BC07CB">
          <w:rPr>
            <w:rStyle w:val="Hyperlink"/>
          </w:rPr>
          <w:t>Shannon Gillen</w:t>
        </w:r>
      </w:hyperlink>
      <w:r w:rsidR="00DA7905">
        <w:t xml:space="preserve">, and </w:t>
      </w:r>
      <w:hyperlink r:id="rId28" w:history="1">
        <w:r w:rsidR="00DA7905" w:rsidRPr="00DA7905">
          <w:rPr>
            <w:rStyle w:val="Hyperlink"/>
          </w:rPr>
          <w:t>Kate Weare</w:t>
        </w:r>
      </w:hyperlink>
      <w:r w:rsidR="00DA7905">
        <w:t>.</w:t>
      </w:r>
    </w:p>
    <w:p w14:paraId="651D627B" w14:textId="77777777" w:rsidR="00AC206B" w:rsidRPr="00BC07CB" w:rsidRDefault="00AC206B" w:rsidP="00DA7905">
      <w:pPr>
        <w:spacing w:after="0"/>
      </w:pPr>
    </w:p>
    <w:p w14:paraId="284D4DC7" w14:textId="77777777" w:rsidR="00B271FB" w:rsidRPr="001A73A5" w:rsidRDefault="00B271FB" w:rsidP="00DA7905">
      <w:pPr>
        <w:spacing w:after="0"/>
        <w:jc w:val="center"/>
        <w:rPr>
          <w:rFonts w:cs="Calibri"/>
          <w:sz w:val="21"/>
          <w:szCs w:val="21"/>
        </w:rPr>
      </w:pPr>
      <w:r w:rsidRPr="001A73A5">
        <w:rPr>
          <w:rFonts w:cs="Calibri"/>
          <w:sz w:val="21"/>
          <w:szCs w:val="21"/>
        </w:rPr>
        <w:t>#</w:t>
      </w:r>
      <w:r w:rsidRPr="001A73A5">
        <w:rPr>
          <w:rFonts w:cs="Calibri"/>
          <w:sz w:val="21"/>
          <w:szCs w:val="21"/>
        </w:rPr>
        <w:tab/>
        <w:t>#</w:t>
      </w:r>
      <w:r w:rsidRPr="001A73A5">
        <w:rPr>
          <w:rFonts w:cs="Calibri"/>
          <w:sz w:val="21"/>
          <w:szCs w:val="21"/>
        </w:rPr>
        <w:tab/>
        <w:t>#</w:t>
      </w:r>
    </w:p>
    <w:p w14:paraId="601A3381" w14:textId="37D9D173" w:rsidR="00E33CF0" w:rsidRPr="00FE79FA" w:rsidRDefault="00E33CF0" w:rsidP="00CE6D06">
      <w:pPr>
        <w:spacing w:after="0" w:line="240" w:lineRule="auto"/>
        <w:rPr>
          <w:rFonts w:cs="Calibri"/>
          <w:sz w:val="20"/>
        </w:rPr>
      </w:pPr>
    </w:p>
    <w:p w14:paraId="1B045118" w14:textId="484AA1B3" w:rsidR="007E53F2" w:rsidRPr="00FE79FA" w:rsidRDefault="00580F6C" w:rsidP="00CE6D06">
      <w:pPr>
        <w:spacing w:after="0" w:line="240" w:lineRule="auto"/>
        <w:jc w:val="center"/>
        <w:rPr>
          <w:rFonts w:cs="Calibri"/>
          <w:sz w:val="20"/>
        </w:rPr>
      </w:pPr>
      <w:r w:rsidRPr="00FE79FA">
        <w:rPr>
          <w:rFonts w:cs="Calibri"/>
          <w:i/>
          <w:sz w:val="18"/>
        </w:rPr>
        <w:t>DANCEw</w:t>
      </w:r>
      <w:r w:rsidR="007E53F2" w:rsidRPr="00FE79FA">
        <w:rPr>
          <w:rFonts w:cs="Calibri"/>
          <w:i/>
          <w:sz w:val="18"/>
        </w:rPr>
        <w:t>orks</w:t>
      </w:r>
      <w:r w:rsidR="00DD075A" w:rsidRPr="00FE79FA">
        <w:rPr>
          <w:rFonts w:cs="Calibri"/>
          <w:i/>
          <w:sz w:val="18"/>
        </w:rPr>
        <w:t xml:space="preserve"> is </w:t>
      </w:r>
      <w:r w:rsidR="00493914" w:rsidRPr="00FE79FA">
        <w:rPr>
          <w:rFonts w:cs="Calibri"/>
          <w:i/>
          <w:sz w:val="18"/>
        </w:rPr>
        <w:t xml:space="preserve">sponsored by National Endowment </w:t>
      </w:r>
      <w:r w:rsidR="00204074" w:rsidRPr="00FE79FA">
        <w:rPr>
          <w:rFonts w:cs="Calibri"/>
          <w:i/>
          <w:sz w:val="18"/>
        </w:rPr>
        <w:t>f</w:t>
      </w:r>
      <w:r w:rsidR="00493914" w:rsidRPr="00FE79FA">
        <w:rPr>
          <w:rFonts w:cs="Calibri"/>
          <w:i/>
          <w:sz w:val="18"/>
        </w:rPr>
        <w:t xml:space="preserve">or </w:t>
      </w:r>
      <w:r w:rsidR="00204074" w:rsidRPr="00FE79FA">
        <w:rPr>
          <w:rFonts w:cs="Calibri"/>
          <w:i/>
          <w:sz w:val="18"/>
        </w:rPr>
        <w:t>t</w:t>
      </w:r>
      <w:r w:rsidR="00493914" w:rsidRPr="00FE79FA">
        <w:rPr>
          <w:rFonts w:cs="Calibri"/>
          <w:i/>
          <w:sz w:val="18"/>
        </w:rPr>
        <w:t>he Arts</w:t>
      </w:r>
      <w:r w:rsidR="008371AE">
        <w:rPr>
          <w:rFonts w:cs="Calibri"/>
          <w:i/>
          <w:sz w:val="18"/>
        </w:rPr>
        <w:t xml:space="preserve"> (ART WORKS)</w:t>
      </w:r>
      <w:r w:rsidR="00493914" w:rsidRPr="00FE79FA">
        <w:rPr>
          <w:rFonts w:cs="Calibri"/>
          <w:i/>
          <w:sz w:val="18"/>
        </w:rPr>
        <w:t xml:space="preserve"> </w:t>
      </w:r>
      <w:r w:rsidR="00204074" w:rsidRPr="00FE79FA">
        <w:rPr>
          <w:rFonts w:cs="Calibri"/>
          <w:i/>
          <w:sz w:val="18"/>
        </w:rPr>
        <w:t>in addition to</w:t>
      </w:r>
      <w:r w:rsidR="00493914" w:rsidRPr="00FE79FA">
        <w:rPr>
          <w:rFonts w:cs="Calibri"/>
          <w:i/>
          <w:sz w:val="18"/>
        </w:rPr>
        <w:t xml:space="preserve"> </w:t>
      </w:r>
      <w:r w:rsidR="00204074" w:rsidRPr="00FE79FA">
        <w:rPr>
          <w:rFonts w:cs="Calibri"/>
          <w:i/>
          <w:sz w:val="18"/>
        </w:rPr>
        <w:t xml:space="preserve">generous support by </w:t>
      </w:r>
      <w:r w:rsidR="00493914" w:rsidRPr="00FE79FA">
        <w:rPr>
          <w:rFonts w:cs="Calibri"/>
          <w:i/>
          <w:sz w:val="18"/>
        </w:rPr>
        <w:t xml:space="preserve">The Towbes Family Endowment for Dance, The Towbes Foundation, and the Dianne &amp; Daniel Vapnek Family Foundation. DANCEworks is funded in part by the Events and Festivals Program using funds provided by the City of Santa Barbara in partnership with the Santa Barbara County </w:t>
      </w:r>
      <w:r w:rsidR="008371AE">
        <w:rPr>
          <w:rFonts w:cs="Calibri"/>
          <w:i/>
          <w:sz w:val="18"/>
        </w:rPr>
        <w:t xml:space="preserve">Office of </w:t>
      </w:r>
      <w:r w:rsidR="00493914" w:rsidRPr="00FE79FA">
        <w:rPr>
          <w:rFonts w:cs="Calibri"/>
          <w:i/>
          <w:sz w:val="18"/>
        </w:rPr>
        <w:t xml:space="preserve">Arts </w:t>
      </w:r>
      <w:r w:rsidR="008371AE">
        <w:rPr>
          <w:rFonts w:cs="Calibri"/>
          <w:i/>
          <w:sz w:val="18"/>
        </w:rPr>
        <w:t>and Culture</w:t>
      </w:r>
      <w:r w:rsidR="00DD075A" w:rsidRPr="00FE79FA">
        <w:rPr>
          <w:rFonts w:cs="Calibri"/>
          <w:i/>
          <w:sz w:val="18"/>
        </w:rPr>
        <w:t xml:space="preserve">, </w:t>
      </w:r>
      <w:r w:rsidR="00881A08" w:rsidRPr="00FE79FA">
        <w:rPr>
          <w:rFonts w:cs="Calibri"/>
          <w:i/>
          <w:sz w:val="18"/>
        </w:rPr>
        <w:t xml:space="preserve">and by </w:t>
      </w:r>
      <w:r w:rsidR="00DD075A" w:rsidRPr="00FE79FA">
        <w:rPr>
          <w:rFonts w:cs="Calibri"/>
          <w:i/>
          <w:sz w:val="18"/>
        </w:rPr>
        <w:t xml:space="preserve">the </w:t>
      </w:r>
      <w:r w:rsidR="00DD075A" w:rsidRPr="00FE79FA">
        <w:rPr>
          <w:rFonts w:cs="Calibri"/>
          <w:sz w:val="18"/>
        </w:rPr>
        <w:t>Santa Barbara Independent</w:t>
      </w:r>
      <w:r w:rsidR="00DD075A" w:rsidRPr="00FE79FA">
        <w:rPr>
          <w:rFonts w:cs="Calibri"/>
          <w:i/>
          <w:sz w:val="18"/>
        </w:rPr>
        <w:t>.</w:t>
      </w:r>
      <w:r w:rsidR="00541E66">
        <w:rPr>
          <w:rFonts w:cs="Calibri"/>
          <w:i/>
          <w:sz w:val="18"/>
        </w:rPr>
        <w:tab/>
      </w:r>
    </w:p>
    <w:sectPr w:rsidR="007E53F2" w:rsidRPr="00FE79FA" w:rsidSect="008F565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CFC00" w14:textId="77777777" w:rsidR="00503D3E" w:rsidRDefault="00503D3E" w:rsidP="0072775F">
      <w:pPr>
        <w:spacing w:after="0" w:line="240" w:lineRule="auto"/>
      </w:pPr>
      <w:r>
        <w:separator/>
      </w:r>
    </w:p>
  </w:endnote>
  <w:endnote w:type="continuationSeparator" w:id="0">
    <w:p w14:paraId="13ADDDF5" w14:textId="77777777" w:rsidR="00503D3E" w:rsidRDefault="00503D3E" w:rsidP="0072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7BC3" w14:textId="77777777" w:rsidR="008F565D" w:rsidRDefault="008F5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19F0" w14:textId="23444CFC" w:rsidR="00BB398F" w:rsidRPr="00024E4A" w:rsidRDefault="00EF5CB4" w:rsidP="0070379B">
    <w:pPr>
      <w:spacing w:after="0" w:line="240" w:lineRule="auto"/>
      <w:jc w:val="right"/>
      <w:rPr>
        <w:rFonts w:eastAsia="Cambria"/>
        <w:color w:val="7F7F7F" w:themeColor="text1" w:themeTint="80"/>
        <w:sz w:val="18"/>
        <w:szCs w:val="18"/>
      </w:rPr>
    </w:pPr>
    <w:r>
      <w:rPr>
        <w:bCs/>
        <w:caps/>
        <w:color w:val="7F7F7F" w:themeColor="text1" w:themeTint="80"/>
        <w:sz w:val="18"/>
        <w:szCs w:val="18"/>
      </w:rPr>
      <w:t xml:space="preserve">More at </w:t>
    </w:r>
    <w:r w:rsidR="00BB398F">
      <w:rPr>
        <w:bCs/>
        <w:caps/>
        <w:color w:val="7F7F7F" w:themeColor="text1" w:themeTint="80"/>
        <w:sz w:val="18"/>
        <w:szCs w:val="18"/>
      </w:rPr>
      <w:t xml:space="preserve">SBDANCEworks.com </w:t>
    </w:r>
    <w:r w:rsidR="00BB398F" w:rsidRPr="00024E4A">
      <w:rPr>
        <w:bCs/>
        <w:caps/>
        <w:color w:val="7F7F7F" w:themeColor="text1" w:themeTint="80"/>
        <w:sz w:val="18"/>
        <w:szCs w:val="18"/>
      </w:rPr>
      <w:t xml:space="preserve"> |  </w:t>
    </w:r>
    <w:r w:rsidR="00BB398F" w:rsidRPr="00024E4A">
      <w:rPr>
        <w:rStyle w:val="PageNumber"/>
        <w:color w:val="7F7F7F" w:themeColor="text1" w:themeTint="80"/>
        <w:sz w:val="18"/>
        <w:szCs w:val="18"/>
      </w:rPr>
      <w:fldChar w:fldCharType="begin"/>
    </w:r>
    <w:r w:rsidR="00BB398F" w:rsidRPr="00024E4A">
      <w:rPr>
        <w:rStyle w:val="PageNumber"/>
        <w:color w:val="7F7F7F" w:themeColor="text1" w:themeTint="80"/>
        <w:sz w:val="18"/>
        <w:szCs w:val="18"/>
      </w:rPr>
      <w:instrText xml:space="preserve"> PAGE </w:instrText>
    </w:r>
    <w:r w:rsidR="00BB398F" w:rsidRPr="00024E4A">
      <w:rPr>
        <w:rStyle w:val="PageNumber"/>
        <w:color w:val="7F7F7F" w:themeColor="text1" w:themeTint="80"/>
        <w:sz w:val="18"/>
        <w:szCs w:val="18"/>
      </w:rPr>
      <w:fldChar w:fldCharType="separate"/>
    </w:r>
    <w:r w:rsidR="00BB398F">
      <w:rPr>
        <w:rStyle w:val="PageNumber"/>
        <w:noProof/>
        <w:color w:val="7F7F7F" w:themeColor="text1" w:themeTint="80"/>
        <w:sz w:val="18"/>
        <w:szCs w:val="18"/>
      </w:rPr>
      <w:t>2</w:t>
    </w:r>
    <w:r w:rsidR="00BB398F" w:rsidRPr="00024E4A">
      <w:rPr>
        <w:rStyle w:val="PageNumber"/>
        <w:color w:val="7F7F7F" w:themeColor="text1" w:themeTint="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D7B0" w14:textId="77777777" w:rsidR="00BB398F" w:rsidRPr="00BF31BE" w:rsidRDefault="00BB398F">
    <w:pPr>
      <w:rPr>
        <w:sz w:val="18"/>
        <w:szCs w:val="18"/>
      </w:rPr>
    </w:pP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48"/>
      <w:gridCol w:w="376"/>
    </w:tblGrid>
    <w:tr w:rsidR="00BB398F" w:rsidRPr="0070379B" w14:paraId="2042DDDA" w14:textId="77777777" w:rsidTr="0070379B">
      <w:tc>
        <w:tcPr>
          <w:tcW w:w="4816" w:type="pct"/>
          <w:tcBorders>
            <w:bottom w:val="nil"/>
            <w:right w:val="single" w:sz="4" w:space="0" w:color="BFBFBF"/>
          </w:tcBorders>
        </w:tcPr>
        <w:p w14:paraId="0D211807" w14:textId="6F748D90" w:rsidR="00BB398F" w:rsidRPr="00024E4A" w:rsidRDefault="00503D3E" w:rsidP="008371AE">
          <w:pPr>
            <w:spacing w:after="0" w:line="240" w:lineRule="auto"/>
            <w:jc w:val="right"/>
            <w:rPr>
              <w:rFonts w:asciiTheme="majorHAnsi" w:eastAsia="Cambria" w:hAnsiTheme="majorHAnsi"/>
              <w:color w:val="7F7F7F" w:themeColor="text1" w:themeTint="80"/>
              <w:sz w:val="18"/>
              <w:szCs w:val="18"/>
            </w:rPr>
          </w:pPr>
          <w:sdt>
            <w:sdtPr>
              <w:rPr>
                <w:rFonts w:asciiTheme="majorHAnsi" w:hAnsiTheme="majorHAnsi"/>
                <w:bCs/>
                <w:caps/>
                <w:color w:val="7F7F7F" w:themeColor="text1" w:themeTint="80"/>
                <w:sz w:val="18"/>
                <w:szCs w:val="18"/>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EF5CB4">
                <w:rPr>
                  <w:rFonts w:asciiTheme="majorHAnsi" w:hAnsiTheme="majorHAnsi"/>
                  <w:bCs/>
                  <w:caps/>
                  <w:color w:val="7F7F7F" w:themeColor="text1" w:themeTint="80"/>
                  <w:sz w:val="18"/>
                  <w:szCs w:val="18"/>
                </w:rPr>
                <w:t xml:space="preserve">More at </w:t>
              </w:r>
              <w:r w:rsidR="00BB398F">
                <w:rPr>
                  <w:rFonts w:asciiTheme="majorHAnsi" w:eastAsiaTheme="minorEastAsia" w:hAnsiTheme="majorHAnsi" w:cstheme="minorBidi"/>
                  <w:bCs/>
                  <w:caps/>
                  <w:color w:val="7F7F7F" w:themeColor="text1" w:themeTint="80"/>
                  <w:sz w:val="18"/>
                  <w:szCs w:val="18"/>
                  <w:lang w:eastAsia="ja-JP"/>
                </w:rPr>
                <w:t>SBDANCEworks.com</w:t>
              </w:r>
            </w:sdtContent>
          </w:sdt>
        </w:p>
      </w:tc>
      <w:tc>
        <w:tcPr>
          <w:tcW w:w="184" w:type="pct"/>
          <w:tcBorders>
            <w:left w:val="single" w:sz="4" w:space="0" w:color="BFBFBF"/>
            <w:bottom w:val="nil"/>
          </w:tcBorders>
        </w:tcPr>
        <w:p w14:paraId="49A37EC3" w14:textId="77777777" w:rsidR="00BB398F" w:rsidRPr="0070379B" w:rsidRDefault="00BB398F" w:rsidP="0070379B">
          <w:pPr>
            <w:spacing w:after="0" w:line="240" w:lineRule="auto"/>
            <w:rPr>
              <w:rFonts w:eastAsia="Cambria"/>
              <w:color w:val="000090"/>
              <w:sz w:val="18"/>
              <w:szCs w:val="18"/>
            </w:rPr>
          </w:pPr>
          <w:r w:rsidRPr="0070379B">
            <w:rPr>
              <w:color w:val="000090"/>
              <w:sz w:val="18"/>
              <w:szCs w:val="18"/>
            </w:rPr>
            <w:fldChar w:fldCharType="begin"/>
          </w:r>
          <w:r w:rsidRPr="0070379B">
            <w:rPr>
              <w:color w:val="000090"/>
              <w:sz w:val="18"/>
              <w:szCs w:val="18"/>
            </w:rPr>
            <w:instrText xml:space="preserve"> PAGE   \* MERGEFORMAT </w:instrText>
          </w:r>
          <w:r w:rsidRPr="0070379B">
            <w:rPr>
              <w:color w:val="000090"/>
              <w:sz w:val="18"/>
              <w:szCs w:val="18"/>
            </w:rPr>
            <w:fldChar w:fldCharType="separate"/>
          </w:r>
          <w:r w:rsidR="00DB0A75">
            <w:rPr>
              <w:noProof/>
              <w:color w:val="000090"/>
              <w:sz w:val="18"/>
              <w:szCs w:val="18"/>
            </w:rPr>
            <w:t>1</w:t>
          </w:r>
          <w:r w:rsidRPr="0070379B">
            <w:rPr>
              <w:color w:val="000090"/>
              <w:sz w:val="18"/>
              <w:szCs w:val="18"/>
            </w:rPr>
            <w:fldChar w:fldCharType="end"/>
          </w:r>
        </w:p>
      </w:tc>
    </w:tr>
  </w:tbl>
  <w:p w14:paraId="0FD60EA8" w14:textId="77777777" w:rsidR="00BB398F" w:rsidRPr="0070379B" w:rsidRDefault="00BB398F" w:rsidP="0070379B">
    <w:pPr>
      <w:pStyle w:val="Footer"/>
      <w:rPr>
        <w:color w:val="00009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5EAFB" w14:textId="77777777" w:rsidR="00503D3E" w:rsidRDefault="00503D3E" w:rsidP="0072775F">
      <w:pPr>
        <w:spacing w:after="0" w:line="240" w:lineRule="auto"/>
      </w:pPr>
      <w:r>
        <w:separator/>
      </w:r>
    </w:p>
  </w:footnote>
  <w:footnote w:type="continuationSeparator" w:id="0">
    <w:p w14:paraId="2F4E5F16" w14:textId="77777777" w:rsidR="00503D3E" w:rsidRDefault="00503D3E" w:rsidP="00727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1D02" w14:textId="2B01B146" w:rsidR="00DE11B3" w:rsidRDefault="00DE1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3C43" w14:textId="7AFAA610" w:rsidR="00DE11B3" w:rsidRDefault="00DE1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E14E" w14:textId="3DA62C63" w:rsidR="00DE11B3" w:rsidRDefault="00DE1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D2E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DB94DE3"/>
    <w:multiLevelType w:val="hybridMultilevel"/>
    <w:tmpl w:val="A62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5A"/>
    <w:rsid w:val="00013E42"/>
    <w:rsid w:val="00024E4A"/>
    <w:rsid w:val="00045490"/>
    <w:rsid w:val="00051B12"/>
    <w:rsid w:val="00052FD2"/>
    <w:rsid w:val="00064443"/>
    <w:rsid w:val="00096ED1"/>
    <w:rsid w:val="000A2067"/>
    <w:rsid w:val="000B7BE6"/>
    <w:rsid w:val="000D5353"/>
    <w:rsid w:val="000F0BE0"/>
    <w:rsid w:val="00115B37"/>
    <w:rsid w:val="0012496A"/>
    <w:rsid w:val="00130431"/>
    <w:rsid w:val="001419A9"/>
    <w:rsid w:val="001453A7"/>
    <w:rsid w:val="00151531"/>
    <w:rsid w:val="001713EF"/>
    <w:rsid w:val="00171E51"/>
    <w:rsid w:val="00177212"/>
    <w:rsid w:val="0018507A"/>
    <w:rsid w:val="001A256F"/>
    <w:rsid w:val="001A73A5"/>
    <w:rsid w:val="001B3483"/>
    <w:rsid w:val="001B3BA1"/>
    <w:rsid w:val="001B5027"/>
    <w:rsid w:val="001D3FFB"/>
    <w:rsid w:val="001E2410"/>
    <w:rsid w:val="001E511D"/>
    <w:rsid w:val="001F6862"/>
    <w:rsid w:val="00204074"/>
    <w:rsid w:val="00214527"/>
    <w:rsid w:val="002370E8"/>
    <w:rsid w:val="0026385F"/>
    <w:rsid w:val="00267CE4"/>
    <w:rsid w:val="00273977"/>
    <w:rsid w:val="00273DBC"/>
    <w:rsid w:val="00274610"/>
    <w:rsid w:val="00274B60"/>
    <w:rsid w:val="00280DD3"/>
    <w:rsid w:val="00297464"/>
    <w:rsid w:val="0029784F"/>
    <w:rsid w:val="002B53FE"/>
    <w:rsid w:val="002B6C15"/>
    <w:rsid w:val="002B7AEB"/>
    <w:rsid w:val="002C0D69"/>
    <w:rsid w:val="002C20F0"/>
    <w:rsid w:val="002E2C3F"/>
    <w:rsid w:val="003014F7"/>
    <w:rsid w:val="00322CD8"/>
    <w:rsid w:val="00340F2D"/>
    <w:rsid w:val="0034495A"/>
    <w:rsid w:val="00392F1E"/>
    <w:rsid w:val="00393E54"/>
    <w:rsid w:val="003B2CE9"/>
    <w:rsid w:val="003B3A00"/>
    <w:rsid w:val="003B5827"/>
    <w:rsid w:val="003D0F5D"/>
    <w:rsid w:val="003E35F3"/>
    <w:rsid w:val="00404EB2"/>
    <w:rsid w:val="00444646"/>
    <w:rsid w:val="00462860"/>
    <w:rsid w:val="00466686"/>
    <w:rsid w:val="0047020E"/>
    <w:rsid w:val="00484CF5"/>
    <w:rsid w:val="00493914"/>
    <w:rsid w:val="004B29FA"/>
    <w:rsid w:val="004C570A"/>
    <w:rsid w:val="004D7F21"/>
    <w:rsid w:val="00503D3E"/>
    <w:rsid w:val="005043B8"/>
    <w:rsid w:val="00506BF5"/>
    <w:rsid w:val="0051196A"/>
    <w:rsid w:val="00516344"/>
    <w:rsid w:val="00541E66"/>
    <w:rsid w:val="00553053"/>
    <w:rsid w:val="0055398F"/>
    <w:rsid w:val="005559DC"/>
    <w:rsid w:val="00567C82"/>
    <w:rsid w:val="00580F6C"/>
    <w:rsid w:val="00587685"/>
    <w:rsid w:val="005975E8"/>
    <w:rsid w:val="00597B5E"/>
    <w:rsid w:val="005A0481"/>
    <w:rsid w:val="005C390F"/>
    <w:rsid w:val="005D6117"/>
    <w:rsid w:val="005E0039"/>
    <w:rsid w:val="005F257A"/>
    <w:rsid w:val="00614BBB"/>
    <w:rsid w:val="0065024C"/>
    <w:rsid w:val="0065121C"/>
    <w:rsid w:val="006526B2"/>
    <w:rsid w:val="00661269"/>
    <w:rsid w:val="00683DBD"/>
    <w:rsid w:val="00694247"/>
    <w:rsid w:val="006B2092"/>
    <w:rsid w:val="006B7BAC"/>
    <w:rsid w:val="006D710A"/>
    <w:rsid w:val="006E7CF2"/>
    <w:rsid w:val="006F2F3A"/>
    <w:rsid w:val="0070379B"/>
    <w:rsid w:val="00707038"/>
    <w:rsid w:val="0072316D"/>
    <w:rsid w:val="0072775F"/>
    <w:rsid w:val="00731F77"/>
    <w:rsid w:val="00732EB9"/>
    <w:rsid w:val="007459E9"/>
    <w:rsid w:val="007478BB"/>
    <w:rsid w:val="00764329"/>
    <w:rsid w:val="00764C1C"/>
    <w:rsid w:val="00773A53"/>
    <w:rsid w:val="0078071F"/>
    <w:rsid w:val="00792C0A"/>
    <w:rsid w:val="007A14D6"/>
    <w:rsid w:val="007B7FA9"/>
    <w:rsid w:val="007E53F2"/>
    <w:rsid w:val="007E6992"/>
    <w:rsid w:val="008002EC"/>
    <w:rsid w:val="00810587"/>
    <w:rsid w:val="00814BF7"/>
    <w:rsid w:val="0083022D"/>
    <w:rsid w:val="008371AE"/>
    <w:rsid w:val="00842BA9"/>
    <w:rsid w:val="00866101"/>
    <w:rsid w:val="00875992"/>
    <w:rsid w:val="00876D64"/>
    <w:rsid w:val="0087712E"/>
    <w:rsid w:val="00881A08"/>
    <w:rsid w:val="00884A5E"/>
    <w:rsid w:val="00891209"/>
    <w:rsid w:val="008B4AEA"/>
    <w:rsid w:val="008D2F02"/>
    <w:rsid w:val="008F4375"/>
    <w:rsid w:val="008F565D"/>
    <w:rsid w:val="009065B3"/>
    <w:rsid w:val="0093472D"/>
    <w:rsid w:val="009353A0"/>
    <w:rsid w:val="009363CD"/>
    <w:rsid w:val="00962680"/>
    <w:rsid w:val="00966C48"/>
    <w:rsid w:val="00972B22"/>
    <w:rsid w:val="00975ED5"/>
    <w:rsid w:val="00976663"/>
    <w:rsid w:val="009A7CF6"/>
    <w:rsid w:val="009C1A6B"/>
    <w:rsid w:val="009C72ED"/>
    <w:rsid w:val="009E72FB"/>
    <w:rsid w:val="00A0342D"/>
    <w:rsid w:val="00A04AB9"/>
    <w:rsid w:val="00A13C2E"/>
    <w:rsid w:val="00A35CBC"/>
    <w:rsid w:val="00A40600"/>
    <w:rsid w:val="00A4521D"/>
    <w:rsid w:val="00A623B9"/>
    <w:rsid w:val="00A80CB0"/>
    <w:rsid w:val="00A90357"/>
    <w:rsid w:val="00A93441"/>
    <w:rsid w:val="00AA4D19"/>
    <w:rsid w:val="00AC206B"/>
    <w:rsid w:val="00AF6078"/>
    <w:rsid w:val="00B271FB"/>
    <w:rsid w:val="00B47687"/>
    <w:rsid w:val="00B542F1"/>
    <w:rsid w:val="00B704C2"/>
    <w:rsid w:val="00BB3600"/>
    <w:rsid w:val="00BB398F"/>
    <w:rsid w:val="00BC07CB"/>
    <w:rsid w:val="00BD7894"/>
    <w:rsid w:val="00BE551D"/>
    <w:rsid w:val="00BE619C"/>
    <w:rsid w:val="00BF31BE"/>
    <w:rsid w:val="00BF546B"/>
    <w:rsid w:val="00C02B03"/>
    <w:rsid w:val="00C16AD9"/>
    <w:rsid w:val="00C32611"/>
    <w:rsid w:val="00C53317"/>
    <w:rsid w:val="00C62BB0"/>
    <w:rsid w:val="00C74B56"/>
    <w:rsid w:val="00C74D32"/>
    <w:rsid w:val="00CA4A06"/>
    <w:rsid w:val="00CB11B6"/>
    <w:rsid w:val="00CB1E2A"/>
    <w:rsid w:val="00CE6D06"/>
    <w:rsid w:val="00CF529E"/>
    <w:rsid w:val="00D110F8"/>
    <w:rsid w:val="00D42B87"/>
    <w:rsid w:val="00D477E0"/>
    <w:rsid w:val="00D51900"/>
    <w:rsid w:val="00D55789"/>
    <w:rsid w:val="00D57CFC"/>
    <w:rsid w:val="00D644BD"/>
    <w:rsid w:val="00D772A9"/>
    <w:rsid w:val="00D91774"/>
    <w:rsid w:val="00D957CA"/>
    <w:rsid w:val="00DA24EE"/>
    <w:rsid w:val="00DA7905"/>
    <w:rsid w:val="00DB0A75"/>
    <w:rsid w:val="00DD075A"/>
    <w:rsid w:val="00DE11B3"/>
    <w:rsid w:val="00DF611F"/>
    <w:rsid w:val="00E06360"/>
    <w:rsid w:val="00E2267D"/>
    <w:rsid w:val="00E27F7A"/>
    <w:rsid w:val="00E33CF0"/>
    <w:rsid w:val="00E40D5D"/>
    <w:rsid w:val="00E669DF"/>
    <w:rsid w:val="00E80943"/>
    <w:rsid w:val="00E8621F"/>
    <w:rsid w:val="00EB6BBA"/>
    <w:rsid w:val="00EC4475"/>
    <w:rsid w:val="00EC5346"/>
    <w:rsid w:val="00EC629A"/>
    <w:rsid w:val="00ED1BBB"/>
    <w:rsid w:val="00EF592D"/>
    <w:rsid w:val="00EF5CB4"/>
    <w:rsid w:val="00EF6750"/>
    <w:rsid w:val="00EF6BE3"/>
    <w:rsid w:val="00F062E6"/>
    <w:rsid w:val="00F13355"/>
    <w:rsid w:val="00F22C04"/>
    <w:rsid w:val="00F43839"/>
    <w:rsid w:val="00F54CE3"/>
    <w:rsid w:val="00F55909"/>
    <w:rsid w:val="00F56FF6"/>
    <w:rsid w:val="00F67177"/>
    <w:rsid w:val="00F7600E"/>
    <w:rsid w:val="00F86DC0"/>
    <w:rsid w:val="00F920F2"/>
    <w:rsid w:val="00FB53DB"/>
    <w:rsid w:val="00FC551C"/>
    <w:rsid w:val="00FC7E8E"/>
    <w:rsid w:val="00FD23C3"/>
    <w:rsid w:val="00FE0FA8"/>
    <w:rsid w:val="00FE79FA"/>
    <w:rsid w:val="00FF1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F9EA8"/>
  <w15:docId w15:val="{2B0630E1-D3ED-5A4A-A3B8-452FC097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75A"/>
    <w:pPr>
      <w:spacing w:after="200" w:line="276" w:lineRule="auto"/>
    </w:pPr>
    <w:rPr>
      <w:sz w:val="22"/>
      <w:szCs w:val="22"/>
    </w:rPr>
  </w:style>
  <w:style w:type="paragraph" w:styleId="Heading1">
    <w:name w:val="heading 1"/>
    <w:basedOn w:val="Normal"/>
    <w:next w:val="Normal"/>
    <w:link w:val="Heading1Char"/>
    <w:uiPriority w:val="99"/>
    <w:qFormat/>
    <w:rsid w:val="00DD075A"/>
    <w:pPr>
      <w:keepNext/>
      <w:spacing w:after="0" w:line="240" w:lineRule="auto"/>
      <w:outlineLvl w:val="0"/>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D075A"/>
    <w:rPr>
      <w:rFonts w:ascii="Times New Roman" w:eastAsia="Times New Roman" w:hAnsi="Times New Roman" w:cs="Times New Roman"/>
      <w:b/>
      <w:bCs/>
      <w:sz w:val="32"/>
      <w:szCs w:val="24"/>
    </w:rPr>
  </w:style>
  <w:style w:type="paragraph" w:styleId="ListParagraph">
    <w:name w:val="List Paragraph"/>
    <w:basedOn w:val="Normal"/>
    <w:uiPriority w:val="99"/>
    <w:qFormat/>
    <w:rsid w:val="00DD075A"/>
    <w:pPr>
      <w:ind w:left="720"/>
      <w:contextualSpacing/>
    </w:pPr>
  </w:style>
  <w:style w:type="character" w:styleId="Hyperlink">
    <w:name w:val="Hyperlink"/>
    <w:uiPriority w:val="99"/>
    <w:rsid w:val="00DD075A"/>
    <w:rPr>
      <w:rFonts w:cs="Times New Roman"/>
      <w:color w:val="0000FF"/>
      <w:u w:val="single"/>
    </w:rPr>
  </w:style>
  <w:style w:type="paragraph" w:styleId="BalloonText">
    <w:name w:val="Balloon Text"/>
    <w:basedOn w:val="Normal"/>
    <w:link w:val="BalloonTextChar"/>
    <w:uiPriority w:val="99"/>
    <w:semiHidden/>
    <w:unhideWhenUsed/>
    <w:rsid w:val="00DD0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075A"/>
    <w:rPr>
      <w:rFonts w:ascii="Tahoma" w:eastAsia="Calibri" w:hAnsi="Tahoma" w:cs="Tahoma"/>
      <w:sz w:val="16"/>
      <w:szCs w:val="16"/>
    </w:rPr>
  </w:style>
  <w:style w:type="paragraph" w:styleId="Header">
    <w:name w:val="header"/>
    <w:basedOn w:val="Normal"/>
    <w:link w:val="HeaderChar"/>
    <w:uiPriority w:val="99"/>
    <w:unhideWhenUsed/>
    <w:rsid w:val="0072775F"/>
    <w:pPr>
      <w:tabs>
        <w:tab w:val="center" w:pos="4680"/>
        <w:tab w:val="right" w:pos="9360"/>
      </w:tabs>
      <w:spacing w:after="0" w:line="240" w:lineRule="auto"/>
    </w:pPr>
  </w:style>
  <w:style w:type="character" w:customStyle="1" w:styleId="HeaderChar">
    <w:name w:val="Header Char"/>
    <w:link w:val="Header"/>
    <w:uiPriority w:val="99"/>
    <w:rsid w:val="0072775F"/>
    <w:rPr>
      <w:rFonts w:ascii="Calibri" w:eastAsia="Calibri" w:hAnsi="Calibri" w:cs="Times New Roman"/>
    </w:rPr>
  </w:style>
  <w:style w:type="paragraph" w:styleId="Footer">
    <w:name w:val="footer"/>
    <w:basedOn w:val="Normal"/>
    <w:link w:val="FooterChar"/>
    <w:uiPriority w:val="99"/>
    <w:unhideWhenUsed/>
    <w:rsid w:val="0072775F"/>
    <w:pPr>
      <w:tabs>
        <w:tab w:val="center" w:pos="4680"/>
        <w:tab w:val="right" w:pos="9360"/>
      </w:tabs>
      <w:spacing w:after="0" w:line="240" w:lineRule="auto"/>
    </w:pPr>
  </w:style>
  <w:style w:type="character" w:customStyle="1" w:styleId="FooterChar">
    <w:name w:val="Footer Char"/>
    <w:link w:val="Footer"/>
    <w:uiPriority w:val="99"/>
    <w:rsid w:val="0072775F"/>
    <w:rPr>
      <w:rFonts w:ascii="Calibri" w:eastAsia="Calibri" w:hAnsi="Calibri" w:cs="Times New Roman"/>
    </w:rPr>
  </w:style>
  <w:style w:type="character" w:styleId="FollowedHyperlink">
    <w:name w:val="FollowedHyperlink"/>
    <w:uiPriority w:val="99"/>
    <w:semiHidden/>
    <w:unhideWhenUsed/>
    <w:rsid w:val="005D6117"/>
    <w:rPr>
      <w:color w:val="800080"/>
      <w:u w:val="single"/>
    </w:rPr>
  </w:style>
  <w:style w:type="character" w:styleId="PageNumber">
    <w:name w:val="page number"/>
    <w:basedOn w:val="DefaultParagraphFont"/>
    <w:uiPriority w:val="99"/>
    <w:semiHidden/>
    <w:unhideWhenUsed/>
    <w:rsid w:val="0070379B"/>
  </w:style>
  <w:style w:type="character" w:styleId="UnresolvedMention">
    <w:name w:val="Unresolved Mention"/>
    <w:basedOn w:val="DefaultParagraphFont"/>
    <w:uiPriority w:val="99"/>
    <w:semiHidden/>
    <w:unhideWhenUsed/>
    <w:rsid w:val="00DA7905"/>
    <w:rPr>
      <w:color w:val="605E5C"/>
      <w:shd w:val="clear" w:color="auto" w:fill="E1DFDD"/>
    </w:rPr>
  </w:style>
  <w:style w:type="paragraph" w:styleId="NormalWeb">
    <w:name w:val="Normal (Web)"/>
    <w:basedOn w:val="Normal"/>
    <w:uiPriority w:val="99"/>
    <w:semiHidden/>
    <w:unhideWhenUsed/>
    <w:rsid w:val="00B704C2"/>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8914">
      <w:bodyDiv w:val="1"/>
      <w:marLeft w:val="0"/>
      <w:marRight w:val="0"/>
      <w:marTop w:val="0"/>
      <w:marBottom w:val="0"/>
      <w:divBdr>
        <w:top w:val="none" w:sz="0" w:space="0" w:color="auto"/>
        <w:left w:val="none" w:sz="0" w:space="0" w:color="auto"/>
        <w:bottom w:val="none" w:sz="0" w:space="0" w:color="auto"/>
        <w:right w:val="none" w:sz="0" w:space="0" w:color="auto"/>
      </w:divBdr>
    </w:div>
    <w:div w:id="309142580">
      <w:bodyDiv w:val="1"/>
      <w:marLeft w:val="0"/>
      <w:marRight w:val="0"/>
      <w:marTop w:val="0"/>
      <w:marBottom w:val="0"/>
      <w:divBdr>
        <w:top w:val="none" w:sz="0" w:space="0" w:color="auto"/>
        <w:left w:val="none" w:sz="0" w:space="0" w:color="auto"/>
        <w:bottom w:val="none" w:sz="0" w:space="0" w:color="auto"/>
        <w:right w:val="none" w:sz="0" w:space="0" w:color="auto"/>
      </w:divBdr>
    </w:div>
    <w:div w:id="620916273">
      <w:bodyDiv w:val="1"/>
      <w:marLeft w:val="0"/>
      <w:marRight w:val="0"/>
      <w:marTop w:val="0"/>
      <w:marBottom w:val="0"/>
      <w:divBdr>
        <w:top w:val="none" w:sz="0" w:space="0" w:color="auto"/>
        <w:left w:val="none" w:sz="0" w:space="0" w:color="auto"/>
        <w:bottom w:val="none" w:sz="0" w:space="0" w:color="auto"/>
        <w:right w:val="none" w:sz="0" w:space="0" w:color="auto"/>
      </w:divBdr>
    </w:div>
    <w:div w:id="930968422">
      <w:bodyDiv w:val="1"/>
      <w:marLeft w:val="0"/>
      <w:marRight w:val="0"/>
      <w:marTop w:val="0"/>
      <w:marBottom w:val="0"/>
      <w:divBdr>
        <w:top w:val="none" w:sz="0" w:space="0" w:color="auto"/>
        <w:left w:val="none" w:sz="0" w:space="0" w:color="auto"/>
        <w:bottom w:val="none" w:sz="0" w:space="0" w:color="auto"/>
        <w:right w:val="none" w:sz="0" w:space="0" w:color="auto"/>
      </w:divBdr>
    </w:div>
    <w:div w:id="1253584625">
      <w:bodyDiv w:val="1"/>
      <w:marLeft w:val="0"/>
      <w:marRight w:val="0"/>
      <w:marTop w:val="0"/>
      <w:marBottom w:val="0"/>
      <w:divBdr>
        <w:top w:val="none" w:sz="0" w:space="0" w:color="auto"/>
        <w:left w:val="none" w:sz="0" w:space="0" w:color="auto"/>
        <w:bottom w:val="none" w:sz="0" w:space="0" w:color="auto"/>
        <w:right w:val="none" w:sz="0" w:space="0" w:color="auto"/>
      </w:divBdr>
    </w:div>
    <w:div w:id="1841920177">
      <w:bodyDiv w:val="1"/>
      <w:marLeft w:val="0"/>
      <w:marRight w:val="0"/>
      <w:marTop w:val="0"/>
      <w:marBottom w:val="0"/>
      <w:divBdr>
        <w:top w:val="none" w:sz="0" w:space="0" w:color="auto"/>
        <w:left w:val="none" w:sz="0" w:space="0" w:color="auto"/>
        <w:bottom w:val="none" w:sz="0" w:space="0" w:color="auto"/>
        <w:right w:val="none" w:sz="0" w:space="0" w:color="auto"/>
      </w:divBdr>
    </w:div>
    <w:div w:id="19041775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lobero.org/events/danceworks-2018/" TargetMode="External"/><Relationship Id="rId26" Type="http://schemas.openxmlformats.org/officeDocument/2006/relationships/hyperlink" Target="http://www.sbdanceworks.com/residencies/2015-adam-barruch-dance/" TargetMode="External"/><Relationship Id="rId3" Type="http://schemas.openxmlformats.org/officeDocument/2006/relationships/styles" Target="styles.xml"/><Relationship Id="rId21" Type="http://schemas.openxmlformats.org/officeDocument/2006/relationships/hyperlink" Target="http://sbdanceworks.com/residencies/2009-aszure-barto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bdanceworks.com/support-us/" TargetMode="External"/><Relationship Id="rId25" Type="http://schemas.openxmlformats.org/officeDocument/2006/relationships/hyperlink" Target="http://www.sbdanceworks.com/residencies/2014-mark-dendy-projects/" TargetMode="External"/><Relationship Id="rId2" Type="http://schemas.openxmlformats.org/officeDocument/2006/relationships/numbering" Target="numbering.xml"/><Relationship Id="rId16" Type="http://schemas.openxmlformats.org/officeDocument/2006/relationships/hyperlink" Target="https://www.sbdanceworks.com/residencies/2018-doug-elkins-choreography-etc/" TargetMode="External"/><Relationship Id="rId20" Type="http://schemas.openxmlformats.org/officeDocument/2006/relationships/hyperlink" Target="http://www.lober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bdanceworks.com/residencies/2012-brian-brooks-moving-company/"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bdanceworks.com/residencies/2011-doug-elkins/" TargetMode="External"/><Relationship Id="rId28" Type="http://schemas.openxmlformats.org/officeDocument/2006/relationships/hyperlink" Target="https://www.sbdanceworks.com/residencies/2017-kate-weare-company/" TargetMode="External"/><Relationship Id="rId10" Type="http://schemas.openxmlformats.org/officeDocument/2006/relationships/header" Target="header1.xml"/><Relationship Id="rId19" Type="http://schemas.openxmlformats.org/officeDocument/2006/relationships/hyperlink" Target="https://www.lobero.org/events/danceworks-2018/" TargetMode="External"/><Relationship Id="rId4" Type="http://schemas.openxmlformats.org/officeDocument/2006/relationships/settings" Target="settings.xml"/><Relationship Id="rId9" Type="http://schemas.openxmlformats.org/officeDocument/2006/relationships/hyperlink" Target="mailto://abertucci@lobero.com" TargetMode="External"/><Relationship Id="rId14" Type="http://schemas.openxmlformats.org/officeDocument/2006/relationships/header" Target="header3.xml"/><Relationship Id="rId22" Type="http://schemas.openxmlformats.org/officeDocument/2006/relationships/hyperlink" Target="http://sbdanceworks.com/residencies/2010-larry-keigwin-company/" TargetMode="External"/><Relationship Id="rId27" Type="http://schemas.openxmlformats.org/officeDocument/2006/relationships/hyperlink" Target="https://www.sbdanceworks.com/residencies/2016-shannon-gille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CD9C-7492-B34E-913F-1D073434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More at SBDANCEworks.com</vt:lpstr>
    </vt:vector>
  </TitlesOfParts>
  <Company>Microsoft</Company>
  <LinksUpToDate>false</LinksUpToDate>
  <CharactersWithSpaces>6572</CharactersWithSpaces>
  <SharedDoc>false</SharedDoc>
  <HLinks>
    <vt:vector size="90" baseType="variant">
      <vt:variant>
        <vt:i4>4587607</vt:i4>
      </vt:variant>
      <vt:variant>
        <vt:i4>45</vt:i4>
      </vt:variant>
      <vt:variant>
        <vt:i4>0</vt:i4>
      </vt:variant>
      <vt:variant>
        <vt:i4>5</vt:i4>
      </vt:variant>
      <vt:variant>
        <vt:lpwstr>http://sbdanceworks.com/residencies/2012-brian-brooks-moving-company/</vt:lpwstr>
      </vt:variant>
      <vt:variant>
        <vt:lpwstr/>
      </vt:variant>
      <vt:variant>
        <vt:i4>5636166</vt:i4>
      </vt:variant>
      <vt:variant>
        <vt:i4>42</vt:i4>
      </vt:variant>
      <vt:variant>
        <vt:i4>0</vt:i4>
      </vt:variant>
      <vt:variant>
        <vt:i4>5</vt:i4>
      </vt:variant>
      <vt:variant>
        <vt:lpwstr>http://sbdanceworks.com/residencies/2011-doug-elkins/</vt:lpwstr>
      </vt:variant>
      <vt:variant>
        <vt:lpwstr/>
      </vt:variant>
      <vt:variant>
        <vt:i4>7798823</vt:i4>
      </vt:variant>
      <vt:variant>
        <vt:i4>39</vt:i4>
      </vt:variant>
      <vt:variant>
        <vt:i4>0</vt:i4>
      </vt:variant>
      <vt:variant>
        <vt:i4>5</vt:i4>
      </vt:variant>
      <vt:variant>
        <vt:lpwstr>http://sbdanceworks.com/residencies/2010-larry-keigwin-company/</vt:lpwstr>
      </vt:variant>
      <vt:variant>
        <vt:lpwstr/>
      </vt:variant>
      <vt:variant>
        <vt:i4>2818099</vt:i4>
      </vt:variant>
      <vt:variant>
        <vt:i4>36</vt:i4>
      </vt:variant>
      <vt:variant>
        <vt:i4>0</vt:i4>
      </vt:variant>
      <vt:variant>
        <vt:i4>5</vt:i4>
      </vt:variant>
      <vt:variant>
        <vt:lpwstr>http://sbdanceworks.com/residencies/2009-aszure-barton/</vt:lpwstr>
      </vt:variant>
      <vt:variant>
        <vt:lpwstr/>
      </vt:variant>
      <vt:variant>
        <vt:i4>2490468</vt:i4>
      </vt:variant>
      <vt:variant>
        <vt:i4>33</vt:i4>
      </vt:variant>
      <vt:variant>
        <vt:i4>0</vt:i4>
      </vt:variant>
      <vt:variant>
        <vt:i4>5</vt:i4>
      </vt:variant>
      <vt:variant>
        <vt:lpwstr>http://twitter.com/sbdanceworks</vt:lpwstr>
      </vt:variant>
      <vt:variant>
        <vt:lpwstr/>
      </vt:variant>
      <vt:variant>
        <vt:i4>1441817</vt:i4>
      </vt:variant>
      <vt:variant>
        <vt:i4>30</vt:i4>
      </vt:variant>
      <vt:variant>
        <vt:i4>0</vt:i4>
      </vt:variant>
      <vt:variant>
        <vt:i4>5</vt:i4>
      </vt:variant>
      <vt:variant>
        <vt:lpwstr>http://www.facebook.com/pages/DANCEworks/167081810325?ref=sgm</vt:lpwstr>
      </vt:variant>
      <vt:variant>
        <vt:lpwstr/>
      </vt:variant>
      <vt:variant>
        <vt:i4>6094920</vt:i4>
      </vt:variant>
      <vt:variant>
        <vt:i4>27</vt:i4>
      </vt:variant>
      <vt:variant>
        <vt:i4>0</vt:i4>
      </vt:variant>
      <vt:variant>
        <vt:i4>5</vt:i4>
      </vt:variant>
      <vt:variant>
        <vt:lpwstr>http://www.sbdanceworks.com/</vt:lpwstr>
      </vt:variant>
      <vt:variant>
        <vt:lpwstr/>
      </vt:variant>
      <vt:variant>
        <vt:i4>6094920</vt:i4>
      </vt:variant>
      <vt:variant>
        <vt:i4>24</vt:i4>
      </vt:variant>
      <vt:variant>
        <vt:i4>0</vt:i4>
      </vt:variant>
      <vt:variant>
        <vt:i4>5</vt:i4>
      </vt:variant>
      <vt:variant>
        <vt:lpwstr>http://www.sbdanceworks.com/</vt:lpwstr>
      </vt:variant>
      <vt:variant>
        <vt:lpwstr/>
      </vt:variant>
      <vt:variant>
        <vt:i4>65624</vt:i4>
      </vt:variant>
      <vt:variant>
        <vt:i4>21</vt:i4>
      </vt:variant>
      <vt:variant>
        <vt:i4>0</vt:i4>
      </vt:variant>
      <vt:variant>
        <vt:i4>5</vt:i4>
      </vt:variant>
      <vt:variant>
        <vt:lpwstr>http://sbdanceworks.com/community-projects/2010-keigwin-bolero-santa-barbara/</vt:lpwstr>
      </vt:variant>
      <vt:variant>
        <vt:lpwstr/>
      </vt:variant>
      <vt:variant>
        <vt:i4>4784214</vt:i4>
      </vt:variant>
      <vt:variant>
        <vt:i4>18</vt:i4>
      </vt:variant>
      <vt:variant>
        <vt:i4>0</vt:i4>
      </vt:variant>
      <vt:variant>
        <vt:i4>5</vt:i4>
      </vt:variant>
      <vt:variant>
        <vt:lpwstr>http://www.larrykeigwin.com/</vt:lpwstr>
      </vt:variant>
      <vt:variant>
        <vt:lpwstr/>
      </vt:variant>
      <vt:variant>
        <vt:i4>3735611</vt:i4>
      </vt:variant>
      <vt:variant>
        <vt:i4>15</vt:i4>
      </vt:variant>
      <vt:variant>
        <vt:i4>0</vt:i4>
      </vt:variant>
      <vt:variant>
        <vt:i4>5</vt:i4>
      </vt:variant>
      <vt:variant>
        <vt:lpwstr>http://www.lobero.com/</vt:lpwstr>
      </vt:variant>
      <vt:variant>
        <vt:lpwstr/>
      </vt:variant>
      <vt:variant>
        <vt:i4>6160471</vt:i4>
      </vt:variant>
      <vt:variant>
        <vt:i4>12</vt:i4>
      </vt:variant>
      <vt:variant>
        <vt:i4>0</vt:i4>
      </vt:variant>
      <vt:variant>
        <vt:i4>5</vt:i4>
      </vt:variant>
      <vt:variant>
        <vt:lpwstr>http://www.lobero.com/foundation/</vt:lpwstr>
      </vt:variant>
      <vt:variant>
        <vt:lpwstr/>
      </vt:variant>
      <vt:variant>
        <vt:i4>3735611</vt:i4>
      </vt:variant>
      <vt:variant>
        <vt:i4>9</vt:i4>
      </vt:variant>
      <vt:variant>
        <vt:i4>0</vt:i4>
      </vt:variant>
      <vt:variant>
        <vt:i4>5</vt:i4>
      </vt:variant>
      <vt:variant>
        <vt:lpwstr>http://www.lobero.com/</vt:lpwstr>
      </vt:variant>
      <vt:variant>
        <vt:lpwstr/>
      </vt:variant>
      <vt:variant>
        <vt:i4>6094920</vt:i4>
      </vt:variant>
      <vt:variant>
        <vt:i4>3</vt:i4>
      </vt:variant>
      <vt:variant>
        <vt:i4>0</vt:i4>
      </vt:variant>
      <vt:variant>
        <vt:i4>5</vt:i4>
      </vt:variant>
      <vt:variant>
        <vt:lpwstr>http://www.sbdanceworks.com/</vt:lpwstr>
      </vt:variant>
      <vt:variant>
        <vt:lpwstr/>
      </vt:variant>
      <vt:variant>
        <vt:i4>2424842</vt:i4>
      </vt:variant>
      <vt:variant>
        <vt:i4>0</vt:i4>
      </vt:variant>
      <vt:variant>
        <vt:i4>0</vt:i4>
      </vt:variant>
      <vt:variant>
        <vt:i4>5</vt:i4>
      </vt:variant>
      <vt:variant>
        <vt:lpwstr>mailto:abertucci@lobero.com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at SBDANCEworks.com</dc:title>
  <dc:subject/>
  <dc:creator>Angie Bertucci</dc:creator>
  <cp:keywords/>
  <dc:description/>
  <cp:lastModifiedBy>Microsoft Office User</cp:lastModifiedBy>
  <cp:revision>8</cp:revision>
  <cp:lastPrinted>2017-06-05T21:35:00Z</cp:lastPrinted>
  <dcterms:created xsi:type="dcterms:W3CDTF">2018-06-20T22:28:00Z</dcterms:created>
  <dcterms:modified xsi:type="dcterms:W3CDTF">2018-06-22T20:59:00Z</dcterms:modified>
</cp:coreProperties>
</file>