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1ED7C7B0"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00F45891">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0B6DD6F8"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00F45891">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1F28DCE3" w14:textId="6EE9979D" w:rsidR="00C54EC4" w:rsidRPr="00C54EC4" w:rsidRDefault="000272B5" w:rsidP="003C69E4">
      <w:pPr>
        <w:pStyle w:val="CenturyGothicHeadline"/>
        <w:widowControl w:val="0"/>
        <w:spacing w:line="360" w:lineRule="auto"/>
        <w:jc w:val="center"/>
        <w:rPr>
          <w:rFonts w:ascii="HelveticaNeue BoldCond" w:hAnsi="HelveticaNeue BoldCond"/>
          <w:sz w:val="40"/>
        </w:rPr>
      </w:pPr>
      <w:r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CD0B4A" w:rsidRPr="00F45891">
        <w:rPr>
          <w:rFonts w:ascii="HelveticaNeue BoldCond" w:hAnsi="HelveticaNeue BoldCond"/>
          <w:sz w:val="40"/>
        </w:rPr>
        <w:t xml:space="preserve"> </w:t>
      </w:r>
      <w:r w:rsidR="00F3616C">
        <w:rPr>
          <w:rFonts w:ascii="HelveticaNeue BoldCond" w:hAnsi="HelveticaNeue BoldCond"/>
          <w:sz w:val="40"/>
        </w:rPr>
        <w:t>presents</w:t>
      </w:r>
      <w:r w:rsidR="00A5589B">
        <w:rPr>
          <w:rFonts w:ascii="HelveticaNeue BoldCond" w:hAnsi="HelveticaNeue BoldCond"/>
          <w:sz w:val="40"/>
        </w:rPr>
        <w:br/>
      </w:r>
      <w:r w:rsidR="00C54EC4" w:rsidRPr="00C54EC4">
        <w:rPr>
          <w:rFonts w:ascii="HelveticaNeue BoldCond" w:hAnsi="HelveticaNeue BoldCond"/>
          <w:sz w:val="40"/>
        </w:rPr>
        <w:t>Poncho Sanchez and his Latin Jazz Band</w:t>
      </w:r>
    </w:p>
    <w:p w14:paraId="713EEE8F" w14:textId="7A1CF6A2" w:rsidR="00A5589B" w:rsidRPr="00A5589B" w:rsidRDefault="003C69E4" w:rsidP="003C69E4">
      <w:pPr>
        <w:pStyle w:val="CenturyGothicHeadline"/>
        <w:spacing w:line="360" w:lineRule="auto"/>
        <w:contextualSpacing/>
        <w:jc w:val="center"/>
        <w:rPr>
          <w:rFonts w:ascii="HelveticaNeue Condensed" w:hAnsi="HelveticaNeue Condensed"/>
          <w:bCs/>
          <w:i/>
          <w:iCs/>
          <w:sz w:val="28"/>
          <w:szCs w:val="32"/>
        </w:rPr>
      </w:pPr>
      <w:r w:rsidRPr="003C69E4">
        <w:rPr>
          <w:rFonts w:ascii="HelveticaNeue BoldCond" w:hAnsi="HelveticaNeue BoldCond"/>
          <w:sz w:val="32"/>
        </w:rPr>
        <w:t>Friday</w:t>
      </w:r>
      <w:r>
        <w:rPr>
          <w:rFonts w:ascii="HelveticaNeue BoldCond" w:hAnsi="HelveticaNeue BoldCond"/>
          <w:sz w:val="32"/>
        </w:rPr>
        <w:t xml:space="preserve">, </w:t>
      </w:r>
      <w:r w:rsidRPr="003C69E4">
        <w:rPr>
          <w:rFonts w:ascii="HelveticaNeue BoldCond" w:hAnsi="HelveticaNeue BoldCond"/>
          <w:sz w:val="32"/>
        </w:rPr>
        <w:t>April 21</w:t>
      </w:r>
      <w:r>
        <w:rPr>
          <w:rFonts w:ascii="HelveticaNeue BoldCond" w:hAnsi="HelveticaNeue BoldCond"/>
          <w:sz w:val="32"/>
        </w:rPr>
        <w:t xml:space="preserve"> at 8 PM</w:t>
      </w:r>
      <w:r w:rsidR="00A5589B" w:rsidRPr="003C69E4">
        <w:rPr>
          <w:rFonts w:ascii="HelveticaNeue BoldCond" w:hAnsi="HelveticaNeue BoldCond"/>
          <w:sz w:val="32"/>
        </w:rPr>
        <w:br/>
      </w:r>
      <w:r w:rsidR="00A5589B" w:rsidRPr="00A5589B">
        <w:rPr>
          <w:rFonts w:ascii="HelveticaNeue Condensed" w:hAnsi="HelveticaNeue Condensed"/>
          <w:bCs/>
          <w:iCs/>
          <w:sz w:val="28"/>
          <w:szCs w:val="32"/>
        </w:rPr>
        <w:t xml:space="preserve"> “North America’s (if not the world’s) most popular </w:t>
      </w:r>
      <w:proofErr w:type="spellStart"/>
      <w:r w:rsidR="00A5589B" w:rsidRPr="00A5589B">
        <w:rPr>
          <w:rFonts w:ascii="HelveticaNeue Condensed" w:hAnsi="HelveticaNeue Condensed"/>
          <w:bCs/>
          <w:iCs/>
          <w:sz w:val="28"/>
          <w:szCs w:val="32"/>
        </w:rPr>
        <w:t>conguero</w:t>
      </w:r>
      <w:proofErr w:type="spellEnd"/>
      <w:r w:rsidR="00A5589B" w:rsidRPr="00A5589B">
        <w:rPr>
          <w:rFonts w:ascii="HelveticaNeue Condensed" w:hAnsi="HelveticaNeue Condensed"/>
          <w:bCs/>
          <w:iCs/>
          <w:sz w:val="28"/>
          <w:szCs w:val="32"/>
        </w:rPr>
        <w:t xml:space="preserve"> bandleader.” –</w:t>
      </w:r>
      <w:r w:rsidR="00A5589B" w:rsidRPr="00A5589B">
        <w:rPr>
          <w:rFonts w:ascii="HelveticaNeue Condensed" w:hAnsi="HelveticaNeue Condensed"/>
          <w:bCs/>
          <w:i/>
          <w:iCs/>
          <w:sz w:val="28"/>
          <w:szCs w:val="32"/>
        </w:rPr>
        <w:t xml:space="preserve"> </w:t>
      </w:r>
      <w:proofErr w:type="spellStart"/>
      <w:r w:rsidR="00A5589B" w:rsidRPr="00A5589B">
        <w:rPr>
          <w:rFonts w:ascii="HelveticaNeue Condensed" w:hAnsi="HelveticaNeue Condensed"/>
          <w:bCs/>
          <w:i/>
          <w:iCs/>
          <w:sz w:val="28"/>
          <w:szCs w:val="32"/>
        </w:rPr>
        <w:t>JazzTimes</w:t>
      </w:r>
      <w:proofErr w:type="spellEnd"/>
    </w:p>
    <w:p w14:paraId="449B1AB8" w14:textId="0652AEB2" w:rsidR="00876754" w:rsidRDefault="00D61D6A" w:rsidP="00C54EC4">
      <w:pPr>
        <w:pStyle w:val="HelveticaBold"/>
        <w:widowControl w:val="0"/>
        <w:spacing w:line="276" w:lineRule="auto"/>
        <w:jc w:val="both"/>
        <w:rPr>
          <w:rFonts w:ascii="HelveticaNeue Condensed" w:hAnsi="HelveticaNeue Condensed"/>
          <w:bCs/>
          <w:iCs/>
        </w:rPr>
      </w:pPr>
      <w:r w:rsidRPr="00A5589B">
        <w:rPr>
          <w:rFonts w:ascii="HelveticaNeue Condensed" w:hAnsi="HelveticaNeue Condensed" w:cs="Calibri"/>
          <w:i/>
          <w:sz w:val="24"/>
        </w:rPr>
        <w:br/>
      </w:r>
      <w:r w:rsidR="001A06A2" w:rsidRPr="000E0B6A">
        <w:rPr>
          <w:rFonts w:ascii="HelveticaNeue Condensed" w:hAnsi="HelveticaNeue Condensed" w:cs="Calibri"/>
          <w:i/>
        </w:rPr>
        <w:t xml:space="preserve">Santa Barbara, CA, </w:t>
      </w:r>
      <w:r w:rsidR="00B01BDE" w:rsidRPr="000E0B6A">
        <w:rPr>
          <w:rFonts w:ascii="HelveticaNeue Condensed" w:hAnsi="HelveticaNeue Condensed" w:cs="Calibri"/>
          <w:i/>
        </w:rPr>
        <w:fldChar w:fldCharType="begin"/>
      </w:r>
      <w:r w:rsidR="00B01BDE" w:rsidRPr="000E0B6A">
        <w:rPr>
          <w:rFonts w:ascii="HelveticaNeue Condensed" w:hAnsi="HelveticaNeue Condensed" w:cs="Calibri"/>
          <w:i/>
        </w:rPr>
        <w:instrText xml:space="preserve"> DATE \@ "MMMM d, yyyy" </w:instrText>
      </w:r>
      <w:r w:rsidR="00B01BDE" w:rsidRPr="000E0B6A">
        <w:rPr>
          <w:rFonts w:ascii="HelveticaNeue Condensed" w:hAnsi="HelveticaNeue Condensed" w:cs="Calibri"/>
          <w:i/>
        </w:rPr>
        <w:fldChar w:fldCharType="separate"/>
      </w:r>
      <w:r w:rsidR="002C0AC6">
        <w:rPr>
          <w:rFonts w:ascii="HelveticaNeue Condensed" w:hAnsi="HelveticaNeue Condensed" w:cs="Calibri"/>
          <w:i/>
          <w:noProof/>
        </w:rPr>
        <w:t>April 13, 2017</w:t>
      </w:r>
      <w:r w:rsidR="00B01BDE" w:rsidRPr="000E0B6A">
        <w:rPr>
          <w:rFonts w:ascii="HelveticaNeue Condensed" w:hAnsi="HelveticaNeue Condensed" w:cs="Calibri"/>
          <w:i/>
        </w:rPr>
        <w:fldChar w:fldCharType="end"/>
      </w:r>
      <w:r w:rsidR="00575E90" w:rsidRPr="000E0B6A">
        <w:rPr>
          <w:rFonts w:ascii="HelveticaNeue Condensed" w:hAnsi="HelveticaNeue Condensed" w:cs="Calibri"/>
          <w:i/>
        </w:rPr>
        <w:t xml:space="preserve"> </w:t>
      </w:r>
      <w:r w:rsidR="001A06A2" w:rsidRPr="000E0B6A">
        <w:rPr>
          <w:rFonts w:ascii="HelveticaNeue Condensed" w:hAnsi="HelveticaNeue Condensed" w:cs="Calibri"/>
        </w:rPr>
        <w:t>–</w:t>
      </w:r>
      <w:r>
        <w:rPr>
          <w:rFonts w:ascii="HelveticaNeue Condensed" w:hAnsi="HelveticaNeue Condensed" w:cs="Calibri"/>
        </w:rPr>
        <w:t xml:space="preserve"> </w:t>
      </w:r>
      <w:r w:rsidR="00425F12">
        <w:rPr>
          <w:rFonts w:ascii="HelveticaNeue BoldCond" w:hAnsi="HelveticaNeue BoldCond" w:cs="Calibri"/>
        </w:rPr>
        <w:t xml:space="preserve">Jazz at the Lobero is </w:t>
      </w:r>
      <w:r w:rsidR="00C54EC4">
        <w:rPr>
          <w:rFonts w:ascii="HelveticaNeue BoldCond" w:hAnsi="HelveticaNeue BoldCond" w:cs="Calibri"/>
        </w:rPr>
        <w:t>thrilled to welcome Poncho Sanchez and his Latin Jazz band to the Lobero on Friday, April 21</w:t>
      </w:r>
      <w:r w:rsidR="00425F12">
        <w:rPr>
          <w:rFonts w:ascii="HelveticaNeue BoldCond" w:hAnsi="HelveticaNeue BoldCond" w:cs="Calibri"/>
        </w:rPr>
        <w:t xml:space="preserve"> at 8</w:t>
      </w:r>
      <w:r w:rsidR="003F2884">
        <w:rPr>
          <w:rFonts w:ascii="HelveticaNeue BoldCond" w:hAnsi="HelveticaNeue BoldCond" w:cs="Calibri"/>
        </w:rPr>
        <w:t xml:space="preserve"> </w:t>
      </w:r>
      <w:r w:rsidR="00425F12">
        <w:rPr>
          <w:rFonts w:ascii="HelveticaNeue BoldCond" w:hAnsi="HelveticaNeue BoldCond" w:cs="Calibri"/>
        </w:rPr>
        <w:t>PM.</w:t>
      </w:r>
      <w:r w:rsidR="00F45891" w:rsidRPr="000E0B6A">
        <w:rPr>
          <w:rFonts w:ascii="HelveticaNeue Condensed" w:hAnsi="HelveticaNeue Condensed" w:cs="Calibri"/>
        </w:rPr>
        <w:t xml:space="preserve"> </w:t>
      </w:r>
      <w:r w:rsidR="00C54EC4" w:rsidRPr="00C54EC4">
        <w:rPr>
          <w:rFonts w:ascii="HelveticaNeue Condensed" w:hAnsi="HelveticaNeue Condensed"/>
          <w:bCs/>
          <w:iCs/>
        </w:rPr>
        <w:t xml:space="preserve">For more than three decades as both a leader and a sideman, </w:t>
      </w:r>
      <w:proofErr w:type="spellStart"/>
      <w:r w:rsidR="00C54EC4" w:rsidRPr="00C54EC4">
        <w:rPr>
          <w:rFonts w:ascii="HelveticaNeue Condensed" w:hAnsi="HelveticaNeue Condensed"/>
          <w:bCs/>
          <w:iCs/>
        </w:rPr>
        <w:t>conguero</w:t>
      </w:r>
      <w:proofErr w:type="spellEnd"/>
      <w:r w:rsidR="00C54EC4" w:rsidRPr="00C54EC4">
        <w:rPr>
          <w:rFonts w:ascii="HelveticaNeue Condensed" w:hAnsi="HelveticaNeue Condensed"/>
          <w:bCs/>
          <w:iCs/>
        </w:rPr>
        <w:t xml:space="preserve"> Poncho Sanchez has stirred up a fiery stew of straight-ahead jazz, gritty soul music, and infectious melodies and rhythms from a variety of Latin American and South American sources.</w:t>
      </w:r>
      <w:r w:rsidR="00C54EC4">
        <w:rPr>
          <w:rFonts w:ascii="HelveticaNeue Condensed" w:hAnsi="HelveticaNeue Condensed"/>
          <w:bCs/>
          <w:iCs/>
        </w:rPr>
        <w:t xml:space="preserve"> </w:t>
      </w:r>
      <w:r w:rsidR="00C54EC4" w:rsidRPr="00C54EC4">
        <w:rPr>
          <w:rFonts w:ascii="HelveticaNeue Condensed" w:hAnsi="HelveticaNeue Condensed"/>
          <w:bCs/>
          <w:iCs/>
        </w:rPr>
        <w:t xml:space="preserve">His influences are numerous, but among the more prominent figures that inform his music are two of the primary architects of Latin jazz – conga drummer and composer </w:t>
      </w:r>
      <w:proofErr w:type="spellStart"/>
      <w:r w:rsidR="00C54EC4" w:rsidRPr="00C54EC4">
        <w:rPr>
          <w:rFonts w:ascii="HelveticaNeue Condensed" w:hAnsi="HelveticaNeue Condensed"/>
          <w:bCs/>
          <w:iCs/>
        </w:rPr>
        <w:t>Chano</w:t>
      </w:r>
      <w:proofErr w:type="spellEnd"/>
      <w:r w:rsidR="00C54EC4" w:rsidRPr="00C54EC4">
        <w:rPr>
          <w:rFonts w:ascii="HelveticaNeue Condensed" w:hAnsi="HelveticaNeue Condensed"/>
          <w:bCs/>
          <w:iCs/>
        </w:rPr>
        <w:t xml:space="preserve"> </w:t>
      </w:r>
      <w:proofErr w:type="spellStart"/>
      <w:r w:rsidR="00C54EC4" w:rsidRPr="00C54EC4">
        <w:rPr>
          <w:rFonts w:ascii="HelveticaNeue Condensed" w:hAnsi="HelveticaNeue Condensed"/>
          <w:bCs/>
          <w:iCs/>
        </w:rPr>
        <w:t>Pozo</w:t>
      </w:r>
      <w:proofErr w:type="spellEnd"/>
      <w:r w:rsidR="00C54EC4" w:rsidRPr="00C54EC4">
        <w:rPr>
          <w:rFonts w:ascii="HelveticaNeue Condensed" w:hAnsi="HelveticaNeue Condensed"/>
          <w:bCs/>
          <w:iCs/>
        </w:rPr>
        <w:t xml:space="preserve"> and trumpeter Dizzy Gillespie.</w:t>
      </w:r>
    </w:p>
    <w:p w14:paraId="048B10F5" w14:textId="77777777" w:rsidR="00C54EC4" w:rsidRDefault="00C54EC4" w:rsidP="00C54EC4">
      <w:pPr>
        <w:pStyle w:val="HelveticaBold"/>
        <w:widowControl w:val="0"/>
        <w:spacing w:line="276" w:lineRule="auto"/>
        <w:jc w:val="both"/>
        <w:rPr>
          <w:rFonts w:ascii="HelveticaNeue Condensed" w:hAnsi="HelveticaNeue Condensed"/>
          <w:bCs/>
          <w:iCs/>
        </w:rPr>
      </w:pPr>
    </w:p>
    <w:p w14:paraId="6F2A322F" w14:textId="254366D3" w:rsidR="00C54EC4" w:rsidRPr="00C54EC4" w:rsidRDefault="00C54EC4" w:rsidP="00C54EC4">
      <w:pPr>
        <w:pStyle w:val="HelveticaBold"/>
        <w:widowControl w:val="0"/>
        <w:spacing w:line="276" w:lineRule="auto"/>
        <w:jc w:val="both"/>
        <w:rPr>
          <w:rFonts w:ascii="HelveticaNeue Condensed" w:hAnsi="HelveticaNeue Condensed"/>
          <w:bCs/>
          <w:iCs/>
        </w:rPr>
      </w:pPr>
      <w:r w:rsidRPr="00C54EC4">
        <w:rPr>
          <w:rFonts w:ascii="HelveticaNeue Condensed" w:hAnsi="HelveticaNeue Condensed"/>
          <w:bCs/>
          <w:iCs/>
        </w:rPr>
        <w:t xml:space="preserve">Poncho Sanchez was born in Texas on October 30, 1951 into a large Mexican-American family (rumor has it that his 13-year old mother fled to the U.S. after hiding under the bed as revolutionary </w:t>
      </w:r>
      <w:proofErr w:type="spellStart"/>
      <w:r w:rsidRPr="00C54EC4">
        <w:rPr>
          <w:rFonts w:ascii="HelveticaNeue Condensed" w:hAnsi="HelveticaNeue Condensed"/>
          <w:bCs/>
          <w:iCs/>
        </w:rPr>
        <w:t>Pancho</w:t>
      </w:r>
      <w:proofErr w:type="spellEnd"/>
      <w:r w:rsidRPr="00C54EC4">
        <w:rPr>
          <w:rFonts w:ascii="HelveticaNeue Condensed" w:hAnsi="HelveticaNeue Condensed"/>
          <w:bCs/>
          <w:iCs/>
        </w:rPr>
        <w:t xml:space="preserve"> Villa stormed her village), but grew up in the Los Angeles area, where he was weaned on a broad range of Latin and non-Latin popular music. Inspired by the conga playing of Cuban great Mongo </w:t>
      </w:r>
      <w:proofErr w:type="spellStart"/>
      <w:r w:rsidRPr="00C54EC4">
        <w:rPr>
          <w:rFonts w:ascii="HelveticaNeue Condensed" w:hAnsi="HelveticaNeue Condensed"/>
          <w:bCs/>
          <w:iCs/>
        </w:rPr>
        <w:t>Santamaria</w:t>
      </w:r>
      <w:proofErr w:type="spellEnd"/>
      <w:r w:rsidRPr="00C54EC4">
        <w:rPr>
          <w:rFonts w:ascii="HelveticaNeue Condensed" w:hAnsi="HelveticaNeue Condensed"/>
          <w:bCs/>
          <w:iCs/>
        </w:rPr>
        <w:t xml:space="preserve">, he honed his skills as a percussionist and broke into the limelight at the age of 23 when he joined vibraphonist Cal </w:t>
      </w:r>
      <w:proofErr w:type="spellStart"/>
      <w:r w:rsidRPr="00C54EC4">
        <w:rPr>
          <w:rFonts w:ascii="HelveticaNeue Condensed" w:hAnsi="HelveticaNeue Condensed"/>
          <w:bCs/>
          <w:iCs/>
        </w:rPr>
        <w:t>Tjader's</w:t>
      </w:r>
      <w:proofErr w:type="spellEnd"/>
      <w:r w:rsidRPr="00C54EC4">
        <w:rPr>
          <w:rFonts w:ascii="HelveticaNeue Condensed" w:hAnsi="HelveticaNeue Condensed"/>
          <w:bCs/>
          <w:iCs/>
        </w:rPr>
        <w:t xml:space="preserve"> famed Latin jazz ensemble in 1975. Poncho performed with him until </w:t>
      </w:r>
      <w:proofErr w:type="spellStart"/>
      <w:r w:rsidRPr="00C54EC4">
        <w:rPr>
          <w:rFonts w:ascii="HelveticaNeue Condensed" w:hAnsi="HelveticaNeue Condensed"/>
          <w:bCs/>
          <w:iCs/>
        </w:rPr>
        <w:t>Tjader's</w:t>
      </w:r>
      <w:proofErr w:type="spellEnd"/>
      <w:r w:rsidRPr="00C54EC4">
        <w:rPr>
          <w:rFonts w:ascii="HelveticaNeue Condensed" w:hAnsi="HelveticaNeue Condensed"/>
          <w:bCs/>
          <w:iCs/>
        </w:rPr>
        <w:t xml:space="preserve"> untimely death in 1982. A year later, he began his unprecedented 23-year relationship with Concord Records, which has produced two</w:t>
      </w:r>
      <w:r>
        <w:rPr>
          <w:rFonts w:ascii="HelveticaNeue Condensed" w:hAnsi="HelveticaNeue Condensed"/>
          <w:bCs/>
          <w:iCs/>
        </w:rPr>
        <w:t>-</w:t>
      </w:r>
      <w:r w:rsidRPr="00C54EC4">
        <w:rPr>
          <w:rFonts w:ascii="HelveticaNeue Condensed" w:hAnsi="HelveticaNeue Condensed"/>
          <w:bCs/>
          <w:iCs/>
        </w:rPr>
        <w:t>dozen recordings, a GRAMMY</w:t>
      </w:r>
      <w:r w:rsidRPr="00C54EC4">
        <w:rPr>
          <w:rFonts w:ascii="HelveticaNeue Condensed" w:hAnsi="HelveticaNeue Condensed"/>
          <w:bCs/>
          <w:iCs/>
          <w:vertAlign w:val="superscript"/>
        </w:rPr>
        <w:t>®</w:t>
      </w:r>
      <w:r w:rsidRPr="00C54EC4">
        <w:rPr>
          <w:rFonts w:ascii="HelveticaNeue Condensed" w:hAnsi="HelveticaNeue Condensed"/>
          <w:bCs/>
          <w:iCs/>
        </w:rPr>
        <w:t xml:space="preserve"> Award and several GRAMMY</w:t>
      </w:r>
      <w:r w:rsidRPr="00C54EC4">
        <w:rPr>
          <w:rFonts w:ascii="HelveticaNeue Condensed" w:hAnsi="HelveticaNeue Condensed"/>
          <w:bCs/>
          <w:iCs/>
          <w:vertAlign w:val="superscript"/>
        </w:rPr>
        <w:t>®</w:t>
      </w:r>
      <w:r w:rsidR="00A5589B" w:rsidRPr="00A5589B">
        <w:rPr>
          <w:rFonts w:ascii="HelveticaNeue Condensed" w:hAnsi="HelveticaNeue Condensed"/>
          <w:bCs/>
          <w:iCs/>
        </w:rPr>
        <w:t xml:space="preserve"> </w:t>
      </w:r>
      <w:r w:rsidRPr="00C54EC4">
        <w:rPr>
          <w:rFonts w:ascii="HelveticaNeue Condensed" w:hAnsi="HelveticaNeue Condensed"/>
          <w:bCs/>
          <w:iCs/>
        </w:rPr>
        <w:t>nominations.</w:t>
      </w:r>
    </w:p>
    <w:p w14:paraId="19024328" w14:textId="77777777" w:rsidR="00C54EC4" w:rsidRDefault="00C54EC4" w:rsidP="00C54EC4">
      <w:pPr>
        <w:pStyle w:val="HelveticaBold"/>
        <w:widowControl w:val="0"/>
        <w:spacing w:line="276" w:lineRule="auto"/>
        <w:jc w:val="both"/>
        <w:rPr>
          <w:rFonts w:ascii="HelveticaNeue Condensed" w:hAnsi="HelveticaNeue Condensed"/>
          <w:bCs/>
          <w:iCs/>
        </w:rPr>
      </w:pPr>
    </w:p>
    <w:p w14:paraId="6BBACC31" w14:textId="4EE13063" w:rsidR="002D286A" w:rsidRDefault="002D286A" w:rsidP="002D286A">
      <w:pPr>
        <w:pStyle w:val="HelveticaBold"/>
        <w:widowControl w:val="0"/>
        <w:spacing w:line="276" w:lineRule="auto"/>
        <w:jc w:val="both"/>
        <w:rPr>
          <w:rFonts w:ascii="HelveticaNeue Condensed" w:hAnsi="HelveticaNeue Condensed" w:cs="Calibri"/>
        </w:rPr>
      </w:pPr>
      <w:r w:rsidRPr="000E0B6A">
        <w:rPr>
          <w:rFonts w:ascii="HelveticaNeue BoldCond" w:hAnsi="HelveticaNeue BoldCond"/>
        </w:rPr>
        <w:t>Tickets</w:t>
      </w:r>
      <w:r>
        <w:rPr>
          <w:rFonts w:ascii="HelveticaNeue BoldCond" w:hAnsi="HelveticaNeue BoldCond"/>
        </w:rPr>
        <w:t xml:space="preserve"> for</w:t>
      </w:r>
      <w:r w:rsidR="00A5589B">
        <w:rPr>
          <w:rFonts w:ascii="HelveticaNeue BoldCond" w:hAnsi="HelveticaNeue BoldCond"/>
        </w:rPr>
        <w:t xml:space="preserve"> </w:t>
      </w:r>
      <w:hyperlink r:id="rId15" w:history="1">
        <w:r w:rsidR="00A5589B" w:rsidRPr="00876754">
          <w:rPr>
            <w:rStyle w:val="Hyperlink"/>
            <w:rFonts w:ascii="HelveticaNeue BoldCond" w:hAnsi="HelveticaNeue BoldCond" w:cs="Calibri"/>
          </w:rPr>
          <w:t>Poncho Sanchez And His Latin Jazz Band</w:t>
        </w:r>
      </w:hyperlink>
      <w:r w:rsidR="00A5589B" w:rsidRPr="000E0B6A">
        <w:rPr>
          <w:rFonts w:ascii="HelveticaNeue Condensed" w:hAnsi="HelveticaNeue Condensed" w:cs="Calibri"/>
        </w:rPr>
        <w:t xml:space="preserve"> </w:t>
      </w:r>
      <w:r w:rsidRPr="000E0B6A">
        <w:rPr>
          <w:rFonts w:ascii="HelveticaNeue BoldCond" w:hAnsi="HelveticaNeue BoldCond"/>
        </w:rPr>
        <w:t xml:space="preserve">are on sale now at </w:t>
      </w:r>
      <w:hyperlink r:id="rId16" w:history="1">
        <w:r w:rsidRPr="000E0B6A">
          <w:rPr>
            <w:rStyle w:val="Hyperlink"/>
            <w:rFonts w:ascii="HelveticaNeue BoldCond" w:hAnsi="HelveticaNeue BoldCond"/>
            <w:color w:val="auto"/>
          </w:rPr>
          <w:t>Lobero.org</w:t>
        </w:r>
      </w:hyperlink>
      <w:bookmarkStart w:id="0" w:name="_GoBack"/>
      <w:bookmarkEnd w:id="0"/>
      <w:r w:rsidRPr="000E0B6A">
        <w:rPr>
          <w:rFonts w:ascii="HelveticaNeue BoldCond" w:hAnsi="HelveticaNeue BoldCond"/>
        </w:rPr>
        <w:t>.</w:t>
      </w:r>
      <w:r w:rsidRPr="000E0B6A">
        <w:rPr>
          <w:rFonts w:ascii="HelveticaNeue Condensed" w:hAnsi="HelveticaNeue Condensed"/>
        </w:rPr>
        <w:t xml:space="preserve"> </w:t>
      </w:r>
      <w:r w:rsidRPr="005F5D6D">
        <w:rPr>
          <w:rFonts w:ascii="HelveticaNeue Condensed" w:hAnsi="HelveticaNeue Condensed"/>
        </w:rPr>
        <w:t>Section A</w:t>
      </w:r>
      <w:r>
        <w:rPr>
          <w:rFonts w:ascii="HelveticaNeue Condensed" w:hAnsi="HelveticaNeue Condensed"/>
        </w:rPr>
        <w:t xml:space="preserve"> tickets are </w:t>
      </w:r>
      <w:r w:rsidRPr="005F5D6D">
        <w:rPr>
          <w:rFonts w:ascii="HelveticaNeue Condensed" w:hAnsi="HelveticaNeue Condensed"/>
        </w:rPr>
        <w:t>$49</w:t>
      </w:r>
      <w:r>
        <w:rPr>
          <w:rFonts w:ascii="HelveticaNeue Condensed" w:hAnsi="HelveticaNeue Condensed"/>
        </w:rPr>
        <w:t>, s</w:t>
      </w:r>
      <w:r w:rsidRPr="005F5D6D">
        <w:rPr>
          <w:rFonts w:ascii="HelveticaNeue Condensed" w:hAnsi="HelveticaNeue Condensed"/>
        </w:rPr>
        <w:t>ection B $39</w:t>
      </w:r>
      <w:r>
        <w:rPr>
          <w:rFonts w:ascii="HelveticaNeue Condensed" w:hAnsi="HelveticaNeue Condensed"/>
        </w:rPr>
        <w:t xml:space="preserve"> and a limited number of VIP tickets are available for $105. Prices include facility fe</w:t>
      </w:r>
      <w:r w:rsidR="00644A5A">
        <w:rPr>
          <w:rFonts w:ascii="HelveticaNeue Condensed" w:hAnsi="HelveticaNeue Condensed"/>
        </w:rPr>
        <w:t>es. VIP tickets include premier</w:t>
      </w:r>
      <w:r>
        <w:rPr>
          <w:rFonts w:ascii="HelveticaNeue Condensed" w:hAnsi="HelveticaNeue Condensed"/>
        </w:rPr>
        <w:t xml:space="preserve"> seating and entry into pre-performance reception. Jazz at the Lobero </w:t>
      </w:r>
      <w:r w:rsidRPr="000E0B6A">
        <w:rPr>
          <w:rFonts w:ascii="HelveticaNeue Condensed" w:hAnsi="HelveticaNeue Condensed"/>
        </w:rPr>
        <w:t xml:space="preserve">Series </w:t>
      </w:r>
      <w:r w:rsidR="00F14867">
        <w:rPr>
          <w:rFonts w:ascii="HelveticaNeue Condensed" w:hAnsi="HelveticaNeue Condensed"/>
        </w:rPr>
        <w:t>s</w:t>
      </w:r>
      <w:r w:rsidRPr="000E0B6A">
        <w:rPr>
          <w:rFonts w:ascii="HelveticaNeue Condensed" w:hAnsi="HelveticaNeue Condensed" w:cs="Calibri"/>
        </w:rPr>
        <w:t xml:space="preserve">ubscribers </w:t>
      </w:r>
      <w:proofErr w:type="gramStart"/>
      <w:r w:rsidRPr="000E0B6A">
        <w:rPr>
          <w:rFonts w:ascii="HelveticaNeue Condensed" w:hAnsi="HelveticaNeue Condensed" w:cs="Calibri"/>
        </w:rPr>
        <w:t>enjoy</w:t>
      </w:r>
      <w:proofErr w:type="gramEnd"/>
      <w:r w:rsidRPr="000E0B6A">
        <w:rPr>
          <w:rFonts w:ascii="HelveticaNeue Condensed" w:hAnsi="HelveticaNeue Condensed" w:cs="Calibri"/>
        </w:rPr>
        <w:t xml:space="preserve"> priority seating, savings on single ticket prices, and advance updates on upcoming shows. Learn more by calling the Lobero Box Office at 963.0761.</w:t>
      </w:r>
    </w:p>
    <w:p w14:paraId="539DDBAD" w14:textId="77777777" w:rsidR="0012515D" w:rsidRPr="000E0B6A" w:rsidRDefault="0012515D" w:rsidP="0012515D">
      <w:pPr>
        <w:widowControl w:val="0"/>
        <w:spacing w:line="276" w:lineRule="auto"/>
        <w:contextualSpacing/>
        <w:rPr>
          <w:rFonts w:ascii="HelveticaNeue Condensed" w:hAnsi="HelveticaNeue Condensed"/>
          <w:bCs/>
          <w:iCs/>
          <w:sz w:val="22"/>
          <w:szCs w:val="22"/>
        </w:rPr>
      </w:pPr>
    </w:p>
    <w:p w14:paraId="3BB58929" w14:textId="3C4EC985" w:rsidR="00C447EA" w:rsidRPr="000E0B6A" w:rsidRDefault="00CD0B4A" w:rsidP="00AE2767">
      <w:pPr>
        <w:widowControl w:val="0"/>
        <w:spacing w:line="276" w:lineRule="auto"/>
        <w:contextualSpacing/>
        <w:jc w:val="both"/>
        <w:rPr>
          <w:rFonts w:ascii="HelveticaNeue Condensed" w:hAnsi="HelveticaNeue Condensed" w:cs="Calibri"/>
          <w:sz w:val="22"/>
          <w:szCs w:val="22"/>
        </w:rPr>
      </w:pPr>
      <w:r w:rsidRPr="000E0B6A">
        <w:rPr>
          <w:rFonts w:ascii="HelveticaNeue BoldCond" w:hAnsi="HelveticaNeue BoldCond" w:cs="Calibri"/>
          <w:i/>
          <w:sz w:val="22"/>
          <w:szCs w:val="22"/>
        </w:rPr>
        <w:t>Down</w:t>
      </w:r>
      <w:r w:rsidR="002D286A">
        <w:rPr>
          <w:rFonts w:ascii="HelveticaNeue BoldCond" w:hAnsi="HelveticaNeue BoldCond" w:cs="Calibri"/>
          <w:i/>
          <w:sz w:val="22"/>
          <w:szCs w:val="22"/>
        </w:rPr>
        <w:t>b</w:t>
      </w:r>
      <w:r w:rsidRPr="000E0B6A">
        <w:rPr>
          <w:rFonts w:ascii="HelveticaNeue BoldCond" w:hAnsi="HelveticaNeue BoldCond" w:cs="Calibri"/>
          <w:i/>
          <w:sz w:val="22"/>
          <w:szCs w:val="22"/>
        </w:rPr>
        <w:t>eat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17"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AE2767">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AE2767">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w:t>
      </w:r>
      <w:r w:rsidRPr="000E0B6A">
        <w:rPr>
          <w:rFonts w:ascii="HelveticaNeue Condensed" w:hAnsi="HelveticaNeue Condensed"/>
          <w:sz w:val="22"/>
          <w:szCs w:val="22"/>
        </w:rPr>
        <w:lastRenderedPageBreak/>
        <w:t xml:space="preserve">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18"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19"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22D40D43" w14:textId="77777777" w:rsidR="00F70E11" w:rsidRDefault="00F70E11" w:rsidP="00F70E11">
      <w:pPr>
        <w:pStyle w:val="HelveticaBold"/>
        <w:widowControl w:val="0"/>
        <w:spacing w:line="276" w:lineRule="auto"/>
        <w:jc w:val="both"/>
        <w:rPr>
          <w:rFonts w:ascii="HelveticaNeue Condensed" w:hAnsi="HelveticaNeue Condensed" w:cs="Calibri"/>
        </w:rPr>
      </w:pPr>
    </w:p>
    <w:p w14:paraId="3C0D7E02" w14:textId="77777777" w:rsidR="00F70E11" w:rsidRDefault="00F70E11" w:rsidP="00F70E11">
      <w:pPr>
        <w:pStyle w:val="HelveticaBold"/>
        <w:widowControl w:val="0"/>
        <w:spacing w:line="276" w:lineRule="auto"/>
        <w:jc w:val="both"/>
        <w:rPr>
          <w:rFonts w:ascii="HelveticaNeue Condensed" w:hAnsi="HelveticaNeue Condensed" w:cs="Calibri"/>
        </w:rPr>
      </w:pPr>
    </w:p>
    <w:p w14:paraId="6CA7F52E" w14:textId="77777777" w:rsidR="00F70E11" w:rsidRPr="00F3616C" w:rsidRDefault="00F70E11" w:rsidP="00F70E11">
      <w:pPr>
        <w:pStyle w:val="HelveticaBold"/>
        <w:widowControl w:val="0"/>
        <w:spacing w:line="276" w:lineRule="auto"/>
        <w:jc w:val="both"/>
        <w:rPr>
          <w:rFonts w:ascii="HelveticaNeue BoldCond" w:hAnsi="HelveticaNeue BoldCond" w:cs="Calibri"/>
          <w:sz w:val="28"/>
        </w:rPr>
      </w:pPr>
      <w:r w:rsidRPr="00F3616C">
        <w:rPr>
          <w:rFonts w:ascii="HelveticaNeue BoldCond" w:hAnsi="HelveticaNeue BoldCond" w:cs="Calibri"/>
          <w:sz w:val="28"/>
        </w:rPr>
        <w:t>COMING UP FROM JAZZ AT THE LOBERO:</w:t>
      </w:r>
    </w:p>
    <w:p w14:paraId="6ECC29DA"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5B406371" w14:textId="77777777" w:rsidR="00A5589B" w:rsidRPr="00A5589B" w:rsidRDefault="00A5589B" w:rsidP="00A5589B">
      <w:pPr>
        <w:widowControl w:val="0"/>
        <w:spacing w:line="276" w:lineRule="auto"/>
        <w:contextualSpacing/>
        <w:rPr>
          <w:rFonts w:ascii="HelveticaNeue BoldCond" w:hAnsi="HelveticaNeue BoldCond"/>
          <w:bCs/>
          <w:iCs/>
          <w:sz w:val="22"/>
          <w:szCs w:val="22"/>
        </w:rPr>
      </w:pPr>
      <w:r w:rsidRPr="00A5589B">
        <w:rPr>
          <w:rFonts w:ascii="HelveticaNeue BoldCond" w:hAnsi="HelveticaNeue BoldCond"/>
          <w:bCs/>
          <w:iCs/>
          <w:sz w:val="22"/>
          <w:szCs w:val="22"/>
        </w:rPr>
        <w:t>HUDSON</w:t>
      </w:r>
    </w:p>
    <w:p w14:paraId="5033DA7D" w14:textId="77777777" w:rsidR="00A5589B" w:rsidRPr="00A5589B" w:rsidRDefault="00A5589B" w:rsidP="00A5589B">
      <w:pPr>
        <w:widowControl w:val="0"/>
        <w:spacing w:line="276" w:lineRule="auto"/>
        <w:contextualSpacing/>
        <w:rPr>
          <w:rFonts w:ascii="HelveticaNeue BoldCond" w:hAnsi="HelveticaNeue BoldCond"/>
          <w:bCs/>
          <w:iCs/>
          <w:sz w:val="22"/>
          <w:szCs w:val="22"/>
        </w:rPr>
      </w:pPr>
      <w:r w:rsidRPr="00A5589B">
        <w:rPr>
          <w:rFonts w:ascii="HelveticaNeue BoldCond" w:hAnsi="HelveticaNeue BoldCond"/>
          <w:bCs/>
          <w:iCs/>
          <w:sz w:val="22"/>
          <w:szCs w:val="22"/>
        </w:rPr>
        <w:t xml:space="preserve">Jack </w:t>
      </w:r>
      <w:proofErr w:type="spellStart"/>
      <w:r w:rsidRPr="00A5589B">
        <w:rPr>
          <w:rFonts w:ascii="HelveticaNeue BoldCond" w:hAnsi="HelveticaNeue BoldCond"/>
          <w:bCs/>
          <w:iCs/>
          <w:sz w:val="22"/>
          <w:szCs w:val="22"/>
        </w:rPr>
        <w:t>DeJohnette</w:t>
      </w:r>
      <w:proofErr w:type="spellEnd"/>
      <w:r w:rsidRPr="00A5589B">
        <w:rPr>
          <w:rFonts w:ascii="HelveticaNeue BoldCond" w:hAnsi="HelveticaNeue BoldCond"/>
          <w:bCs/>
          <w:iCs/>
          <w:sz w:val="22"/>
          <w:szCs w:val="22"/>
        </w:rPr>
        <w:t xml:space="preserve"> · Larry Grenadier · John </w:t>
      </w:r>
      <w:proofErr w:type="spellStart"/>
      <w:r w:rsidRPr="00A5589B">
        <w:rPr>
          <w:rFonts w:ascii="HelveticaNeue BoldCond" w:hAnsi="HelveticaNeue BoldCond"/>
          <w:bCs/>
          <w:iCs/>
          <w:sz w:val="22"/>
          <w:szCs w:val="22"/>
        </w:rPr>
        <w:t>Medeski</w:t>
      </w:r>
      <w:proofErr w:type="spellEnd"/>
      <w:r w:rsidRPr="00A5589B">
        <w:rPr>
          <w:rFonts w:ascii="HelveticaNeue BoldCond" w:hAnsi="HelveticaNeue BoldCond"/>
          <w:bCs/>
          <w:iCs/>
          <w:sz w:val="22"/>
          <w:szCs w:val="22"/>
        </w:rPr>
        <w:t xml:space="preserve"> · John </w:t>
      </w:r>
      <w:proofErr w:type="spellStart"/>
      <w:r w:rsidRPr="00A5589B">
        <w:rPr>
          <w:rFonts w:ascii="HelveticaNeue BoldCond" w:hAnsi="HelveticaNeue BoldCond"/>
          <w:bCs/>
          <w:iCs/>
          <w:sz w:val="22"/>
          <w:szCs w:val="22"/>
        </w:rPr>
        <w:t>Scofield</w:t>
      </w:r>
      <w:proofErr w:type="spellEnd"/>
      <w:r w:rsidRPr="00A5589B">
        <w:rPr>
          <w:rFonts w:ascii="HelveticaNeue BoldCond" w:hAnsi="HelveticaNeue BoldCond"/>
          <w:bCs/>
          <w:iCs/>
          <w:sz w:val="22"/>
          <w:szCs w:val="22"/>
        </w:rPr>
        <w:t xml:space="preserve"> </w:t>
      </w:r>
    </w:p>
    <w:p w14:paraId="7051D196" w14:textId="77777777" w:rsidR="00A5589B" w:rsidRPr="00A5589B" w:rsidRDefault="00A5589B" w:rsidP="00A5589B">
      <w:pPr>
        <w:widowControl w:val="0"/>
        <w:spacing w:line="276" w:lineRule="auto"/>
        <w:contextualSpacing/>
        <w:rPr>
          <w:rFonts w:ascii="HelveticaNeue BoldCond" w:hAnsi="HelveticaNeue BoldCond"/>
          <w:bCs/>
          <w:iCs/>
          <w:sz w:val="22"/>
          <w:szCs w:val="22"/>
        </w:rPr>
      </w:pPr>
      <w:r w:rsidRPr="00A5589B">
        <w:rPr>
          <w:rFonts w:ascii="HelveticaNeue BoldCond" w:hAnsi="HelveticaNeue BoldCond"/>
          <w:bCs/>
          <w:iCs/>
          <w:sz w:val="22"/>
          <w:szCs w:val="22"/>
        </w:rPr>
        <w:t>Wednesday, June 7, 2017</w:t>
      </w:r>
    </w:p>
    <w:p w14:paraId="40A96026" w14:textId="6960CFD3" w:rsidR="00F70E11" w:rsidRPr="000E0B6A" w:rsidRDefault="00A5589B" w:rsidP="00F70E11">
      <w:pPr>
        <w:widowControl w:val="0"/>
        <w:spacing w:line="276" w:lineRule="auto"/>
        <w:contextualSpacing/>
        <w:rPr>
          <w:rFonts w:ascii="HelveticaNeue Condensed" w:hAnsi="HelveticaNeue Condensed"/>
          <w:bCs/>
          <w:iCs/>
          <w:sz w:val="22"/>
          <w:szCs w:val="22"/>
        </w:rPr>
      </w:pPr>
      <w:r w:rsidRPr="00A5589B">
        <w:rPr>
          <w:rFonts w:ascii="HelveticaNeue Condensed" w:hAnsi="HelveticaNeue Condensed"/>
          <w:bCs/>
          <w:iCs/>
          <w:sz w:val="22"/>
          <w:szCs w:val="22"/>
        </w:rPr>
        <w:t xml:space="preserve">This all-star band calls </w:t>
      </w:r>
      <w:proofErr w:type="gramStart"/>
      <w:r w:rsidRPr="00A5589B">
        <w:rPr>
          <w:rFonts w:ascii="HelveticaNeue Condensed" w:hAnsi="HelveticaNeue Condensed"/>
          <w:bCs/>
          <w:iCs/>
          <w:sz w:val="22"/>
          <w:szCs w:val="22"/>
        </w:rPr>
        <w:t>themselves</w:t>
      </w:r>
      <w:proofErr w:type="gramEnd"/>
      <w:r w:rsidRPr="00A5589B">
        <w:rPr>
          <w:rFonts w:ascii="HelveticaNeue Condensed" w:hAnsi="HelveticaNeue Condensed"/>
          <w:bCs/>
          <w:iCs/>
          <w:sz w:val="22"/>
          <w:szCs w:val="22"/>
        </w:rPr>
        <w:t xml:space="preserve"> Hudson, named after the Hudson River Valley they each call home. Fans know them as hard swinging jazz masters; deft and creative jam purveyors, rocking funky groove maestros, each musician at the top of his game.</w:t>
      </w:r>
      <w:r>
        <w:rPr>
          <w:rFonts w:ascii="HelveticaNeue Condensed" w:hAnsi="HelveticaNeue Condensed"/>
          <w:bCs/>
          <w:iCs/>
          <w:sz w:val="22"/>
          <w:szCs w:val="22"/>
        </w:rPr>
        <w:t xml:space="preserve"> </w:t>
      </w:r>
      <w:hyperlink r:id="rId20" w:history="1">
        <w:r w:rsidRPr="006F4C20">
          <w:rPr>
            <w:rStyle w:val="Hyperlink"/>
            <w:rFonts w:ascii="HelveticaNeue Condensed" w:hAnsi="HelveticaNeue Condensed"/>
            <w:bCs/>
            <w:iCs/>
            <w:sz w:val="22"/>
            <w:szCs w:val="22"/>
          </w:rPr>
          <w:t>https://www.lobero.org/events/hudson/</w:t>
        </w:r>
      </w:hyperlink>
      <w:r>
        <w:rPr>
          <w:rFonts w:ascii="HelveticaNeue Condensed" w:hAnsi="HelveticaNeue Condensed"/>
          <w:bCs/>
          <w:iCs/>
          <w:sz w:val="22"/>
          <w:szCs w:val="22"/>
        </w:rPr>
        <w:t xml:space="preserve"> </w:t>
      </w: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Pr="004E63FC" w:rsidRDefault="001A06A2" w:rsidP="0025514F">
      <w:pPr>
        <w:widowControl w:val="0"/>
        <w:spacing w:line="276" w:lineRule="auto"/>
        <w:contextualSpacing/>
        <w:jc w:val="both"/>
        <w:rPr>
          <w:rFonts w:ascii="HelveticaNeue Condensed" w:hAnsi="HelveticaNeue Condensed" w:cs="Calibri"/>
        </w:rPr>
      </w:pPr>
    </w:p>
    <w:p w14:paraId="504338E2" w14:textId="3B2BA133" w:rsidR="00116E12" w:rsidRPr="004E63FC" w:rsidRDefault="00F3616C" w:rsidP="00C847FF">
      <w:pPr>
        <w:widowControl w:val="0"/>
        <w:spacing w:line="276" w:lineRule="auto"/>
        <w:contextualSpacing/>
        <w:jc w:val="center"/>
        <w:rPr>
          <w:rFonts w:ascii="HelveticaNeue Condensed" w:hAnsi="HelveticaNeue Condensed"/>
          <w:sz w:val="20"/>
          <w:szCs w:val="20"/>
        </w:rPr>
      </w:pPr>
      <w:r w:rsidRPr="00F3616C">
        <w:rPr>
          <w:rFonts w:ascii="HelveticaNeue Condensed" w:hAnsi="HelveticaNeue Condensed" w:cs="Calibri"/>
          <w:noProof/>
          <w:sz w:val="18"/>
          <w:szCs w:val="20"/>
        </w:rPr>
        <mc:AlternateContent>
          <mc:Choice Requires="wps">
            <w:drawing>
              <wp:anchor distT="0" distB="0" distL="114300" distR="114300" simplePos="0" relativeHeight="251666432" behindDoc="0" locked="0" layoutInCell="1" allowOverlap="1" wp14:anchorId="4A227F85" wp14:editId="33AD3C06">
                <wp:simplePos x="0" y="0"/>
                <wp:positionH relativeFrom="margin">
                  <wp:align>center</wp:align>
                </wp:positionH>
                <wp:positionV relativeFrom="margin">
                  <wp:posOffset>6120765</wp:posOffset>
                </wp:positionV>
                <wp:extent cx="6870700" cy="2055495"/>
                <wp:effectExtent l="0" t="0" r="381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05549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65F4415" w14:textId="77777777" w:rsidR="00C54EC4" w:rsidRPr="008069A4" w:rsidRDefault="00C54EC4"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3E034EE2" w:rsidR="00C54EC4" w:rsidRPr="004C5F3D" w:rsidRDefault="00A5589B" w:rsidP="00F3616C">
                            <w:pPr>
                              <w:rPr>
                                <w:rFonts w:ascii="Cambria" w:hAnsi="Cambria"/>
                                <w:b/>
                                <w:bCs/>
                                <w:iCs/>
                                <w:sz w:val="20"/>
                                <w:szCs w:val="22"/>
                              </w:rPr>
                            </w:pPr>
                            <w:r>
                              <w:rPr>
                                <w:rFonts w:ascii="Cambria" w:hAnsi="Cambria"/>
                                <w:b/>
                                <w:bCs/>
                                <w:iCs/>
                                <w:sz w:val="20"/>
                                <w:szCs w:val="22"/>
                              </w:rPr>
                              <w:t>Friday, April 21</w:t>
                            </w:r>
                            <w:r w:rsidR="00C54EC4" w:rsidRPr="008069A4">
                              <w:rPr>
                                <w:rFonts w:ascii="Cambria" w:hAnsi="Cambria"/>
                                <w:b/>
                                <w:bCs/>
                                <w:sz w:val="20"/>
                                <w:szCs w:val="22"/>
                              </w:rPr>
                              <w:t xml:space="preserve"> at 8 p.m. </w:t>
                            </w:r>
                          </w:p>
                          <w:p w14:paraId="5A73C8B7" w14:textId="77777777" w:rsidR="00C54EC4" w:rsidRPr="008069A4" w:rsidRDefault="00C54EC4"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C54EC4" w:rsidRPr="008069A4" w:rsidRDefault="00C54EC4" w:rsidP="00F3616C">
                            <w:pPr>
                              <w:rPr>
                                <w:rFonts w:ascii="Cambria" w:hAnsi="Cambria"/>
                                <w:i/>
                                <w:iCs/>
                                <w:sz w:val="20"/>
                                <w:szCs w:val="22"/>
                              </w:rPr>
                            </w:pPr>
                          </w:p>
                          <w:p w14:paraId="5999BB7E" w14:textId="77777777" w:rsidR="00A5589B" w:rsidRPr="00A5589B" w:rsidRDefault="00A5589B" w:rsidP="00A5589B">
                            <w:pPr>
                              <w:rPr>
                                <w:rFonts w:ascii="Cambria" w:hAnsi="Cambria"/>
                                <w:b/>
                                <w:bCs/>
                                <w:iCs/>
                                <w:sz w:val="20"/>
                                <w:szCs w:val="22"/>
                              </w:rPr>
                            </w:pPr>
                            <w:r w:rsidRPr="00A5589B">
                              <w:rPr>
                                <w:rFonts w:ascii="Cambria" w:hAnsi="Cambria"/>
                                <w:b/>
                                <w:bCs/>
                                <w:iCs/>
                                <w:sz w:val="20"/>
                                <w:szCs w:val="22"/>
                              </w:rPr>
                              <w:t>JAZZ AT THE LOBERO PRESENTS</w:t>
                            </w:r>
                          </w:p>
                          <w:p w14:paraId="79BAB89F" w14:textId="77777777" w:rsidR="00A5589B" w:rsidRPr="00A5589B" w:rsidRDefault="002C0AC6" w:rsidP="00A5589B">
                            <w:pPr>
                              <w:rPr>
                                <w:rFonts w:ascii="Cambria" w:hAnsi="Cambria"/>
                                <w:b/>
                                <w:bCs/>
                                <w:iCs/>
                                <w:sz w:val="20"/>
                                <w:szCs w:val="22"/>
                              </w:rPr>
                            </w:pPr>
                            <w:hyperlink r:id="rId21" w:history="1">
                              <w:r w:rsidR="00A5589B" w:rsidRPr="00A5589B">
                                <w:rPr>
                                  <w:rStyle w:val="Hyperlink"/>
                                  <w:rFonts w:ascii="Cambria" w:hAnsi="Cambria"/>
                                  <w:b/>
                                  <w:bCs/>
                                  <w:iCs/>
                                  <w:sz w:val="20"/>
                                  <w:szCs w:val="22"/>
                                </w:rPr>
                                <w:t>Poncho Sanchez and his Latin Jazz Band</w:t>
                              </w:r>
                            </w:hyperlink>
                          </w:p>
                          <w:p w14:paraId="0B49A287" w14:textId="77777777" w:rsidR="00A5589B" w:rsidRPr="00A5589B" w:rsidRDefault="00A5589B" w:rsidP="00A5589B">
                            <w:pPr>
                              <w:rPr>
                                <w:rFonts w:ascii="Cambria" w:hAnsi="Cambria"/>
                                <w:b/>
                                <w:bCs/>
                                <w:iCs/>
                                <w:sz w:val="20"/>
                                <w:szCs w:val="22"/>
                              </w:rPr>
                            </w:pPr>
                            <w:r w:rsidRPr="00A5589B">
                              <w:rPr>
                                <w:rFonts w:ascii="Cambria" w:hAnsi="Cambria"/>
                                <w:b/>
                                <w:bCs/>
                                <w:iCs/>
                                <w:sz w:val="20"/>
                                <w:szCs w:val="22"/>
                              </w:rPr>
                              <w:t>Friday, April 21 at 8:00 pm</w:t>
                            </w:r>
                          </w:p>
                          <w:p w14:paraId="05A37916" w14:textId="77777777" w:rsidR="00A5589B" w:rsidRDefault="00A5589B" w:rsidP="00876754">
                            <w:pPr>
                              <w:rPr>
                                <w:rFonts w:ascii="Cambria" w:hAnsi="Cambria"/>
                                <w:bCs/>
                                <w:i/>
                                <w:iCs/>
                                <w:sz w:val="20"/>
                                <w:szCs w:val="22"/>
                              </w:rPr>
                            </w:pPr>
                            <w:r w:rsidRPr="00A5589B">
                              <w:rPr>
                                <w:rFonts w:ascii="Cambria" w:hAnsi="Cambria"/>
                                <w:bCs/>
                                <w:iCs/>
                                <w:sz w:val="20"/>
                                <w:szCs w:val="22"/>
                              </w:rPr>
                              <w:t xml:space="preserve">“North America’s (if not the world’s) most popular </w:t>
                            </w:r>
                            <w:proofErr w:type="spellStart"/>
                            <w:r w:rsidRPr="00A5589B">
                              <w:rPr>
                                <w:rFonts w:ascii="Cambria" w:hAnsi="Cambria"/>
                                <w:bCs/>
                                <w:iCs/>
                                <w:sz w:val="20"/>
                                <w:szCs w:val="22"/>
                              </w:rPr>
                              <w:t>conguero</w:t>
                            </w:r>
                            <w:proofErr w:type="spellEnd"/>
                            <w:r w:rsidRPr="00A5589B">
                              <w:rPr>
                                <w:rFonts w:ascii="Cambria" w:hAnsi="Cambria"/>
                                <w:bCs/>
                                <w:iCs/>
                                <w:sz w:val="20"/>
                                <w:szCs w:val="22"/>
                              </w:rPr>
                              <w:t xml:space="preserve"> bandleader.” –</w:t>
                            </w:r>
                            <w:r w:rsidRPr="00A5589B">
                              <w:rPr>
                                <w:rFonts w:ascii="Cambria" w:hAnsi="Cambria"/>
                                <w:bCs/>
                                <w:i/>
                                <w:iCs/>
                                <w:sz w:val="20"/>
                                <w:szCs w:val="22"/>
                              </w:rPr>
                              <w:t xml:space="preserve"> </w:t>
                            </w:r>
                            <w:proofErr w:type="spellStart"/>
                            <w:r w:rsidRPr="00A5589B">
                              <w:rPr>
                                <w:rFonts w:ascii="Cambria" w:hAnsi="Cambria"/>
                                <w:bCs/>
                                <w:i/>
                                <w:iCs/>
                                <w:sz w:val="20"/>
                                <w:szCs w:val="22"/>
                              </w:rPr>
                              <w:t>JazzTimes</w:t>
                            </w:r>
                            <w:proofErr w:type="spellEnd"/>
                          </w:p>
                          <w:p w14:paraId="37181301" w14:textId="25650903" w:rsidR="00A5589B" w:rsidRDefault="00A5589B" w:rsidP="00876754">
                            <w:pPr>
                              <w:rPr>
                                <w:rFonts w:ascii="Cambria" w:hAnsi="Cambria"/>
                                <w:bCs/>
                                <w:i/>
                                <w:iCs/>
                                <w:sz w:val="20"/>
                                <w:szCs w:val="22"/>
                              </w:rPr>
                            </w:pPr>
                            <w:r>
                              <w:rPr>
                                <w:rFonts w:ascii="Cambria" w:hAnsi="Cambria"/>
                                <w:bCs/>
                                <w:i/>
                                <w:iCs/>
                                <w:sz w:val="20"/>
                                <w:szCs w:val="22"/>
                              </w:rPr>
                              <w:t xml:space="preserve">Part of the Jazz at the Lobero Spring Series </w:t>
                            </w:r>
                          </w:p>
                          <w:p w14:paraId="742C0FAF" w14:textId="319DE182" w:rsidR="00C54EC4" w:rsidRPr="00876754" w:rsidRDefault="00C54EC4" w:rsidP="00876754">
                            <w:pPr>
                              <w:rPr>
                                <w:rFonts w:ascii="Cambria" w:hAnsi="Cambria"/>
                                <w:bCs/>
                                <w:iCs/>
                                <w:sz w:val="20"/>
                                <w:szCs w:val="22"/>
                              </w:rPr>
                            </w:pPr>
                            <w:r>
                              <w:rPr>
                                <w:rFonts w:ascii="Cambria" w:hAnsi="Cambria"/>
                                <w:bCs/>
                                <w:iCs/>
                                <w:sz w:val="20"/>
                                <w:szCs w:val="22"/>
                              </w:rPr>
                              <w:t xml:space="preserve"> </w:t>
                            </w:r>
                          </w:p>
                          <w:p w14:paraId="212AEA1B" w14:textId="77777777" w:rsidR="00C54EC4" w:rsidRPr="008069A4" w:rsidRDefault="00C54EC4"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C54EC4" w:rsidRPr="008069A4" w:rsidRDefault="00C54EC4" w:rsidP="00F3616C">
                            <w:pPr>
                              <w:rPr>
                                <w:rFonts w:ascii="Cambria" w:hAnsi="Cambria"/>
                                <w:sz w:val="22"/>
                              </w:rPr>
                            </w:pPr>
                          </w:p>
                          <w:p w14:paraId="3F4DB8E9" w14:textId="77777777" w:rsidR="00C54EC4" w:rsidRPr="008069A4" w:rsidRDefault="00C54EC4"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81.95pt;width:541pt;height:16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" filled="f" strokecolor="windowText">
                <v:path arrowok="t"/>
                <v:textbox>
                  <w:txbxContent>
                    <w:p w14:paraId="065F4415" w14:textId="77777777" w:rsidR="00C54EC4" w:rsidRPr="008069A4" w:rsidRDefault="00C54EC4"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3E034EE2" w:rsidR="00C54EC4" w:rsidRPr="004C5F3D" w:rsidRDefault="00A5589B" w:rsidP="00F3616C">
                      <w:pPr>
                        <w:rPr>
                          <w:rFonts w:ascii="Cambria" w:hAnsi="Cambria"/>
                          <w:b/>
                          <w:bCs/>
                          <w:iCs/>
                          <w:sz w:val="20"/>
                          <w:szCs w:val="22"/>
                        </w:rPr>
                      </w:pPr>
                      <w:r>
                        <w:rPr>
                          <w:rFonts w:ascii="Cambria" w:hAnsi="Cambria"/>
                          <w:b/>
                          <w:bCs/>
                          <w:iCs/>
                          <w:sz w:val="20"/>
                          <w:szCs w:val="22"/>
                        </w:rPr>
                        <w:t>Friday, April 21</w:t>
                      </w:r>
                      <w:r w:rsidR="00C54EC4" w:rsidRPr="008069A4">
                        <w:rPr>
                          <w:rFonts w:ascii="Cambria" w:hAnsi="Cambria"/>
                          <w:b/>
                          <w:bCs/>
                          <w:sz w:val="20"/>
                          <w:szCs w:val="22"/>
                        </w:rPr>
                        <w:t xml:space="preserve"> at 8 p.m. </w:t>
                      </w:r>
                    </w:p>
                    <w:p w14:paraId="5A73C8B7" w14:textId="77777777" w:rsidR="00C54EC4" w:rsidRPr="008069A4" w:rsidRDefault="00C54EC4"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C54EC4" w:rsidRPr="008069A4" w:rsidRDefault="00C54EC4" w:rsidP="00F3616C">
                      <w:pPr>
                        <w:rPr>
                          <w:rFonts w:ascii="Cambria" w:hAnsi="Cambria"/>
                          <w:i/>
                          <w:iCs/>
                          <w:sz w:val="20"/>
                          <w:szCs w:val="22"/>
                        </w:rPr>
                      </w:pPr>
                    </w:p>
                    <w:p w14:paraId="5999BB7E" w14:textId="77777777" w:rsidR="00A5589B" w:rsidRPr="00A5589B" w:rsidRDefault="00A5589B" w:rsidP="00A5589B">
                      <w:pPr>
                        <w:rPr>
                          <w:rFonts w:ascii="Cambria" w:hAnsi="Cambria"/>
                          <w:b/>
                          <w:bCs/>
                          <w:iCs/>
                          <w:sz w:val="20"/>
                          <w:szCs w:val="22"/>
                        </w:rPr>
                      </w:pPr>
                      <w:r w:rsidRPr="00A5589B">
                        <w:rPr>
                          <w:rFonts w:ascii="Cambria" w:hAnsi="Cambria"/>
                          <w:b/>
                          <w:bCs/>
                          <w:iCs/>
                          <w:sz w:val="20"/>
                          <w:szCs w:val="22"/>
                        </w:rPr>
                        <w:t>JAZZ AT THE LOBERO PRESENTS</w:t>
                      </w:r>
                    </w:p>
                    <w:p w14:paraId="79BAB89F" w14:textId="77777777" w:rsidR="00A5589B" w:rsidRPr="00A5589B" w:rsidRDefault="00A5589B" w:rsidP="00A5589B">
                      <w:pPr>
                        <w:rPr>
                          <w:rFonts w:ascii="Cambria" w:hAnsi="Cambria"/>
                          <w:b/>
                          <w:bCs/>
                          <w:iCs/>
                          <w:sz w:val="20"/>
                          <w:szCs w:val="22"/>
                        </w:rPr>
                      </w:pPr>
                      <w:hyperlink r:id="rId22" w:history="1">
                        <w:r w:rsidRPr="00A5589B">
                          <w:rPr>
                            <w:rStyle w:val="Hyperlink"/>
                            <w:rFonts w:ascii="Cambria" w:hAnsi="Cambria"/>
                            <w:b/>
                            <w:bCs/>
                            <w:iCs/>
                            <w:sz w:val="20"/>
                            <w:szCs w:val="22"/>
                          </w:rPr>
                          <w:t>Poncho Sanchez and his Latin Jazz Band</w:t>
                        </w:r>
                      </w:hyperlink>
                    </w:p>
                    <w:p w14:paraId="0B49A287" w14:textId="77777777" w:rsidR="00A5589B" w:rsidRPr="00A5589B" w:rsidRDefault="00A5589B" w:rsidP="00A5589B">
                      <w:pPr>
                        <w:rPr>
                          <w:rFonts w:ascii="Cambria" w:hAnsi="Cambria"/>
                          <w:b/>
                          <w:bCs/>
                          <w:iCs/>
                          <w:sz w:val="20"/>
                          <w:szCs w:val="22"/>
                        </w:rPr>
                      </w:pPr>
                      <w:r w:rsidRPr="00A5589B">
                        <w:rPr>
                          <w:rFonts w:ascii="Cambria" w:hAnsi="Cambria"/>
                          <w:b/>
                          <w:bCs/>
                          <w:iCs/>
                          <w:sz w:val="20"/>
                          <w:szCs w:val="22"/>
                        </w:rPr>
                        <w:t>Friday, April 21 at 8:00 pm</w:t>
                      </w:r>
                    </w:p>
                    <w:p w14:paraId="05A37916" w14:textId="77777777" w:rsidR="00A5589B" w:rsidRDefault="00A5589B" w:rsidP="00876754">
                      <w:pPr>
                        <w:rPr>
                          <w:rFonts w:ascii="Cambria" w:hAnsi="Cambria"/>
                          <w:bCs/>
                          <w:i/>
                          <w:iCs/>
                          <w:sz w:val="20"/>
                          <w:szCs w:val="22"/>
                        </w:rPr>
                      </w:pPr>
                      <w:r w:rsidRPr="00A5589B">
                        <w:rPr>
                          <w:rFonts w:ascii="Cambria" w:hAnsi="Cambria"/>
                          <w:bCs/>
                          <w:iCs/>
                          <w:sz w:val="20"/>
                          <w:szCs w:val="22"/>
                        </w:rPr>
                        <w:t xml:space="preserve">“North America’s (if not the world’s) most popular </w:t>
                      </w:r>
                      <w:proofErr w:type="spellStart"/>
                      <w:r w:rsidRPr="00A5589B">
                        <w:rPr>
                          <w:rFonts w:ascii="Cambria" w:hAnsi="Cambria"/>
                          <w:bCs/>
                          <w:iCs/>
                          <w:sz w:val="20"/>
                          <w:szCs w:val="22"/>
                        </w:rPr>
                        <w:t>conguero</w:t>
                      </w:r>
                      <w:proofErr w:type="spellEnd"/>
                      <w:r w:rsidRPr="00A5589B">
                        <w:rPr>
                          <w:rFonts w:ascii="Cambria" w:hAnsi="Cambria"/>
                          <w:bCs/>
                          <w:iCs/>
                          <w:sz w:val="20"/>
                          <w:szCs w:val="22"/>
                        </w:rPr>
                        <w:t xml:space="preserve"> bandleader.” –</w:t>
                      </w:r>
                      <w:r w:rsidRPr="00A5589B">
                        <w:rPr>
                          <w:rFonts w:ascii="Cambria" w:hAnsi="Cambria"/>
                          <w:bCs/>
                          <w:i/>
                          <w:iCs/>
                          <w:sz w:val="20"/>
                          <w:szCs w:val="22"/>
                        </w:rPr>
                        <w:t xml:space="preserve"> </w:t>
                      </w:r>
                      <w:proofErr w:type="spellStart"/>
                      <w:r w:rsidRPr="00A5589B">
                        <w:rPr>
                          <w:rFonts w:ascii="Cambria" w:hAnsi="Cambria"/>
                          <w:bCs/>
                          <w:i/>
                          <w:iCs/>
                          <w:sz w:val="20"/>
                          <w:szCs w:val="22"/>
                        </w:rPr>
                        <w:t>JazzTimes</w:t>
                      </w:r>
                      <w:proofErr w:type="spellEnd"/>
                    </w:p>
                    <w:p w14:paraId="37181301" w14:textId="25650903" w:rsidR="00A5589B" w:rsidRDefault="00A5589B" w:rsidP="00876754">
                      <w:pPr>
                        <w:rPr>
                          <w:rFonts w:ascii="Cambria" w:hAnsi="Cambria"/>
                          <w:bCs/>
                          <w:i/>
                          <w:iCs/>
                          <w:sz w:val="20"/>
                          <w:szCs w:val="22"/>
                        </w:rPr>
                      </w:pPr>
                      <w:r>
                        <w:rPr>
                          <w:rFonts w:ascii="Cambria" w:hAnsi="Cambria"/>
                          <w:bCs/>
                          <w:i/>
                          <w:iCs/>
                          <w:sz w:val="20"/>
                          <w:szCs w:val="22"/>
                        </w:rPr>
                        <w:t xml:space="preserve">Part of the Jazz at the Lobero Spring Series </w:t>
                      </w:r>
                    </w:p>
                    <w:p w14:paraId="742C0FAF" w14:textId="319DE182" w:rsidR="00C54EC4" w:rsidRPr="00876754" w:rsidRDefault="00C54EC4" w:rsidP="00876754">
                      <w:pPr>
                        <w:rPr>
                          <w:rFonts w:ascii="Cambria" w:hAnsi="Cambria"/>
                          <w:bCs/>
                          <w:iCs/>
                          <w:sz w:val="20"/>
                          <w:szCs w:val="22"/>
                        </w:rPr>
                      </w:pPr>
                      <w:r>
                        <w:rPr>
                          <w:rFonts w:ascii="Cambria" w:hAnsi="Cambria"/>
                          <w:bCs/>
                          <w:iCs/>
                          <w:sz w:val="20"/>
                          <w:szCs w:val="22"/>
                        </w:rPr>
                        <w:t xml:space="preserve"> </w:t>
                      </w:r>
                    </w:p>
                    <w:p w14:paraId="212AEA1B" w14:textId="77777777" w:rsidR="00C54EC4" w:rsidRPr="008069A4" w:rsidRDefault="00C54EC4"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C54EC4" w:rsidRPr="008069A4" w:rsidRDefault="00C54EC4" w:rsidP="00F3616C">
                      <w:pPr>
                        <w:rPr>
                          <w:rFonts w:ascii="Cambria" w:hAnsi="Cambria"/>
                          <w:sz w:val="22"/>
                        </w:rPr>
                      </w:pPr>
                    </w:p>
                    <w:p w14:paraId="3F4DB8E9" w14:textId="77777777" w:rsidR="00C54EC4" w:rsidRPr="008069A4" w:rsidRDefault="00C54EC4"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roofErr w:type="gramStart"/>
      <w:r w:rsidR="00116E12"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00116E12" w:rsidRPr="004E63FC">
        <w:rPr>
          <w:rFonts w:ascii="HelveticaNeue Condensed" w:hAnsi="HelveticaNeue Condensed" w:cs="Calibri"/>
          <w:i/>
          <w:sz w:val="18"/>
          <w:szCs w:val="20"/>
        </w:rPr>
        <w:t xml:space="preserve"> Barbara Independent</w:t>
      </w:r>
      <w:proofErr w:type="gramEnd"/>
      <w:r w:rsidR="00116E12"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00116E12"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2D286A">
        <w:rPr>
          <w:rFonts w:ascii="HelveticaNeue Condensed" w:hAnsi="HelveticaNeue Condensed" w:cs="Calibri"/>
          <w:i/>
          <w:sz w:val="18"/>
          <w:szCs w:val="20"/>
        </w:rPr>
        <w:t xml:space="preserve">Voice </w:t>
      </w:r>
      <w:r w:rsidR="00F650C7" w:rsidRPr="004E63FC">
        <w:rPr>
          <w:rFonts w:ascii="HelveticaNeue Condensed" w:hAnsi="HelveticaNeue Condensed" w:cs="Calibri"/>
          <w:i/>
          <w:sz w:val="18"/>
          <w:szCs w:val="20"/>
        </w:rPr>
        <w:t>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roofErr w:type="gramEnd"/>
      <w:r w:rsidR="004E63FC">
        <w:rPr>
          <w:rFonts w:ascii="HelveticaNeue Condensed" w:hAnsi="HelveticaNeue Condensed" w:cs="Calibri"/>
          <w:sz w:val="18"/>
          <w:szCs w:val="20"/>
        </w:rPr>
        <w:t>.</w:t>
      </w:r>
    </w:p>
    <w:sectPr w:rsidR="00116E12" w:rsidRPr="004E63FC" w:rsidSect="00A5589B">
      <w:footerReference w:type="first" r:id="rId23"/>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C54EC4" w:rsidRDefault="00C54EC4">
      <w:r>
        <w:separator/>
      </w:r>
    </w:p>
  </w:endnote>
  <w:endnote w:type="continuationSeparator" w:id="0">
    <w:p w14:paraId="6D6C3811" w14:textId="77777777" w:rsidR="00C54EC4" w:rsidRDefault="00C5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altName w:val="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C54EC4" w:rsidRPr="002375BB" w:rsidRDefault="00C54EC4"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C54EC4" w:rsidRPr="006F1092" w:rsidRDefault="00C54EC4"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C54EC4" w14:paraId="7B869499" w14:textId="77777777" w:rsidTr="006E0033">
      <w:tc>
        <w:tcPr>
          <w:tcW w:w="918" w:type="dxa"/>
        </w:tcPr>
        <w:p w14:paraId="6F9CAA16" w14:textId="77777777" w:rsidR="00C54EC4" w:rsidRPr="006E0033" w:rsidRDefault="00C54EC4">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C54EC4" w:rsidRDefault="00C54EC4">
          <w:pPr>
            <w:pStyle w:val="Footer"/>
          </w:pPr>
        </w:p>
      </w:tc>
    </w:tr>
  </w:tbl>
  <w:p w14:paraId="74FF9E3A" w14:textId="77777777" w:rsidR="00C54EC4" w:rsidRPr="00CA2A15" w:rsidRDefault="00C54EC4">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C54EC4" w:rsidRDefault="00C54EC4">
      <w:r>
        <w:separator/>
      </w:r>
    </w:p>
  </w:footnote>
  <w:footnote w:type="continuationSeparator" w:id="0">
    <w:p w14:paraId="34A72104" w14:textId="77777777" w:rsidR="00C54EC4" w:rsidRDefault="00C54E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15D68"/>
    <w:rsid w:val="000223C3"/>
    <w:rsid w:val="000272B5"/>
    <w:rsid w:val="00032967"/>
    <w:rsid w:val="000460CB"/>
    <w:rsid w:val="000525A2"/>
    <w:rsid w:val="00053D06"/>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2C55"/>
    <w:rsid w:val="0024588E"/>
    <w:rsid w:val="0025514F"/>
    <w:rsid w:val="002660FC"/>
    <w:rsid w:val="002711E8"/>
    <w:rsid w:val="002765BD"/>
    <w:rsid w:val="002816E7"/>
    <w:rsid w:val="0029122A"/>
    <w:rsid w:val="002B6377"/>
    <w:rsid w:val="002B70EA"/>
    <w:rsid w:val="002C0AC6"/>
    <w:rsid w:val="002C7CB9"/>
    <w:rsid w:val="002D04EC"/>
    <w:rsid w:val="002D286A"/>
    <w:rsid w:val="002E4CFC"/>
    <w:rsid w:val="002F4D1C"/>
    <w:rsid w:val="00301A9B"/>
    <w:rsid w:val="00310AD0"/>
    <w:rsid w:val="0031623B"/>
    <w:rsid w:val="00344FF1"/>
    <w:rsid w:val="003576F6"/>
    <w:rsid w:val="003615D1"/>
    <w:rsid w:val="00361DCD"/>
    <w:rsid w:val="003700E1"/>
    <w:rsid w:val="00376F37"/>
    <w:rsid w:val="003C0F80"/>
    <w:rsid w:val="003C4660"/>
    <w:rsid w:val="003C69E4"/>
    <w:rsid w:val="003D1652"/>
    <w:rsid w:val="003D5204"/>
    <w:rsid w:val="003E5107"/>
    <w:rsid w:val="003F2884"/>
    <w:rsid w:val="003F657F"/>
    <w:rsid w:val="0040011D"/>
    <w:rsid w:val="00406E8B"/>
    <w:rsid w:val="00421452"/>
    <w:rsid w:val="00425F1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5D6D"/>
    <w:rsid w:val="006003A8"/>
    <w:rsid w:val="00614FCD"/>
    <w:rsid w:val="00644A5A"/>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7522"/>
    <w:rsid w:val="00862937"/>
    <w:rsid w:val="00876127"/>
    <w:rsid w:val="00876754"/>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3391"/>
    <w:rsid w:val="00A54CD1"/>
    <w:rsid w:val="00A5589B"/>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447EA"/>
    <w:rsid w:val="00C54EC4"/>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61D6A"/>
    <w:rsid w:val="00D70B3C"/>
    <w:rsid w:val="00D70F19"/>
    <w:rsid w:val="00D81E3E"/>
    <w:rsid w:val="00D83124"/>
    <w:rsid w:val="00D84456"/>
    <w:rsid w:val="00D84840"/>
    <w:rsid w:val="00D8676D"/>
    <w:rsid w:val="00D900B9"/>
    <w:rsid w:val="00D95B72"/>
    <w:rsid w:val="00DA2747"/>
    <w:rsid w:val="00DC62DC"/>
    <w:rsid w:val="00DD3AFD"/>
    <w:rsid w:val="00DE10D0"/>
    <w:rsid w:val="00DE2418"/>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4867"/>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378">
      <w:bodyDiv w:val="1"/>
      <w:marLeft w:val="0"/>
      <w:marRight w:val="0"/>
      <w:marTop w:val="0"/>
      <w:marBottom w:val="0"/>
      <w:divBdr>
        <w:top w:val="none" w:sz="0" w:space="0" w:color="auto"/>
        <w:left w:val="none" w:sz="0" w:space="0" w:color="auto"/>
        <w:bottom w:val="none" w:sz="0" w:space="0" w:color="auto"/>
        <w:right w:val="none" w:sz="0" w:space="0" w:color="auto"/>
      </w:divBdr>
    </w:div>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955525588">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28501156">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lobero.org/events/hudson/" TargetMode="External"/><Relationship Id="rId21" Type="http://schemas.openxmlformats.org/officeDocument/2006/relationships/hyperlink" Target="https://www.lobero.org/events/poncho-sanchez-latin-jazz-band/" TargetMode="External"/><Relationship Id="rId22" Type="http://schemas.openxmlformats.org/officeDocument/2006/relationships/hyperlink" Target="https://www.lobero.org/events/poncho-sanchez-latin-jazz-band/" TargetMode="Externa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yperlink" Target="http://www.lobero.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org/events/poncho-sanchez-latin-jazz-band/" TargetMode="External"/><Relationship Id="rId16" Type="http://schemas.openxmlformats.org/officeDocument/2006/relationships/hyperlink" Target="http://checkout.lobero.com/single/SelectSeating.aspx?p=9612" TargetMode="External"/><Relationship Id="rId17" Type="http://schemas.openxmlformats.org/officeDocument/2006/relationships/hyperlink" Target="http://downbeat.com/digitaledition/2017/spcvenueguide/56-57.html" TargetMode="External"/><Relationship Id="rId18" Type="http://schemas.openxmlformats.org/officeDocument/2006/relationships/hyperlink" Target="http://www.lobero.org/tickets/jazz/" TargetMode="External"/><Relationship Id="rId19" Type="http://schemas.openxmlformats.org/officeDocument/2006/relationships/hyperlink" Target="http://checkout.lobero.com/dev/contribut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8707-126E-0C43-8954-481194C1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4793</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4</cp:revision>
  <cp:lastPrinted>2017-04-12T22:25:00Z</cp:lastPrinted>
  <dcterms:created xsi:type="dcterms:W3CDTF">2017-04-12T22:25:00Z</dcterms:created>
  <dcterms:modified xsi:type="dcterms:W3CDTF">2017-04-13T18:37:00Z</dcterms:modified>
</cp:coreProperties>
</file>